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2A" w:rsidRDefault="00F64F69">
      <w:pPr>
        <w:widowControl/>
        <w:spacing w:line="360" w:lineRule="auto"/>
        <w:jc w:val="center"/>
        <w:outlineLvl w:val="0"/>
        <w:rPr>
          <w:rFonts w:ascii="仿宋_GB2312" w:eastAsia="仿宋_GB2312" w:hAnsi="宋体"/>
          <w:b/>
          <w:bCs/>
          <w:color w:val="000000"/>
          <w:sz w:val="48"/>
          <w:szCs w:val="48"/>
        </w:rPr>
      </w:pPr>
      <w:r>
        <w:rPr>
          <w:rFonts w:ascii="仿宋_GB2312" w:eastAsia="仿宋_GB2312" w:hAnsi="宋体" w:cs="仿宋_GB2312" w:hint="eastAsia"/>
          <w:b/>
          <w:bCs/>
          <w:color w:val="000000"/>
          <w:sz w:val="48"/>
          <w:szCs w:val="48"/>
        </w:rPr>
        <w:t>泰山护理职业学院</w:t>
      </w:r>
    </w:p>
    <w:p w:rsidR="00F4212A" w:rsidRDefault="00C86ACF">
      <w:pPr>
        <w:widowControl/>
        <w:spacing w:line="360" w:lineRule="auto"/>
        <w:jc w:val="center"/>
        <w:outlineLvl w:val="0"/>
        <w:rPr>
          <w:rFonts w:ascii="仿宋_GB2312" w:eastAsia="仿宋_GB2312" w:hAnsi="宋体"/>
          <w:b/>
          <w:bCs/>
          <w:color w:val="000000"/>
          <w:sz w:val="48"/>
          <w:szCs w:val="48"/>
        </w:rPr>
      </w:pPr>
      <w:r>
        <w:rPr>
          <w:rFonts w:ascii="仿宋_GB2312" w:eastAsia="仿宋_GB2312" w:hAnsi="宋体" w:cs="仿宋_GB2312" w:hint="eastAsia"/>
          <w:b/>
          <w:bCs/>
          <w:color w:val="000000"/>
          <w:sz w:val="48"/>
          <w:szCs w:val="48"/>
        </w:rPr>
        <w:t>中心机房</w:t>
      </w:r>
      <w:r w:rsidR="00323534" w:rsidRPr="00323534">
        <w:rPr>
          <w:rFonts w:ascii="仿宋_GB2312" w:eastAsia="仿宋_GB2312" w:hAnsi="宋体" w:cs="仿宋_GB2312" w:hint="eastAsia"/>
          <w:b/>
          <w:bCs/>
          <w:color w:val="000000"/>
          <w:sz w:val="48"/>
          <w:szCs w:val="48"/>
        </w:rPr>
        <w:t>MS5520存储扩容</w:t>
      </w:r>
      <w:r w:rsidR="008F79B5" w:rsidRPr="008F79B5">
        <w:rPr>
          <w:rFonts w:ascii="仿宋_GB2312" w:eastAsia="仿宋_GB2312" w:hAnsi="宋体" w:cs="仿宋_GB2312" w:hint="eastAsia"/>
          <w:b/>
          <w:bCs/>
          <w:color w:val="000000"/>
          <w:sz w:val="48"/>
          <w:szCs w:val="48"/>
        </w:rPr>
        <w:t>招标公告</w:t>
      </w:r>
    </w:p>
    <w:p w:rsidR="00F4212A" w:rsidRDefault="00F4212A">
      <w:pPr>
        <w:widowControl/>
        <w:spacing w:line="520" w:lineRule="exact"/>
        <w:jc w:val="center"/>
        <w:outlineLvl w:val="0"/>
        <w:rPr>
          <w:rFonts w:ascii="仿宋_GB2312" w:eastAsia="仿宋_GB2312" w:hAnsi="宋体"/>
          <w:b/>
          <w:bCs/>
          <w:color w:val="000000"/>
          <w:sz w:val="48"/>
          <w:szCs w:val="48"/>
        </w:rPr>
      </w:pPr>
    </w:p>
    <w:p w:rsidR="00F4212A" w:rsidRPr="002431D6" w:rsidRDefault="00F64F69">
      <w:pPr>
        <w:adjustRightInd w:val="0"/>
        <w:snapToGrid w:val="0"/>
        <w:spacing w:line="460" w:lineRule="exact"/>
        <w:jc w:val="left"/>
        <w:rPr>
          <w:rFonts w:ascii="仿宋_GB2312" w:eastAsia="仿宋_GB2312" w:hAnsi="Adobe 仿宋 Std R"/>
          <w:b/>
          <w:kern w:val="0"/>
          <w:sz w:val="28"/>
          <w:szCs w:val="28"/>
        </w:rPr>
      </w:pPr>
      <w:r w:rsidRPr="002431D6">
        <w:rPr>
          <w:rFonts w:ascii="仿宋_GB2312" w:eastAsia="仿宋_GB2312" w:hAnsi="Adobe 仿宋 Std R" w:cs="仿宋_GB2312" w:hint="eastAsia"/>
          <w:b/>
          <w:kern w:val="0"/>
          <w:sz w:val="28"/>
          <w:szCs w:val="28"/>
        </w:rPr>
        <w:t>一、采购人：泰山护理职业学院</w:t>
      </w:r>
    </w:p>
    <w:p w:rsidR="00F4212A" w:rsidRDefault="00F64F69">
      <w:pPr>
        <w:adjustRightInd w:val="0"/>
        <w:snapToGrid w:val="0"/>
        <w:spacing w:line="460" w:lineRule="exact"/>
        <w:ind w:firstLineChars="200" w:firstLine="560"/>
        <w:jc w:val="left"/>
        <w:rPr>
          <w:rFonts w:ascii="仿宋_GB2312" w:eastAsia="仿宋_GB2312" w:hAnsi="Adobe 仿宋 Std R"/>
          <w:kern w:val="0"/>
          <w:sz w:val="28"/>
          <w:szCs w:val="28"/>
        </w:rPr>
      </w:pPr>
      <w:r>
        <w:rPr>
          <w:rFonts w:ascii="仿宋_GB2312" w:eastAsia="仿宋_GB2312" w:hAnsi="Adobe 仿宋 Std R" w:cs="仿宋_GB2312" w:hint="eastAsia"/>
          <w:kern w:val="0"/>
          <w:sz w:val="28"/>
          <w:szCs w:val="28"/>
        </w:rPr>
        <w:t>地</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址：泰安市泰山大街西段</w:t>
      </w:r>
      <w:r w:rsidR="00E53F25">
        <w:rPr>
          <w:rFonts w:ascii="仿宋_GB2312" w:eastAsia="仿宋_GB2312" w:hAnsi="Adobe 仿宋 Std R" w:cs="仿宋_GB2312"/>
          <w:kern w:val="0"/>
          <w:sz w:val="28"/>
          <w:szCs w:val="28"/>
        </w:rPr>
        <w:t xml:space="preserve">  </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联系方式：</w:t>
      </w:r>
      <w:r>
        <w:rPr>
          <w:rFonts w:ascii="仿宋_GB2312" w:eastAsia="仿宋_GB2312" w:hAnsi="Adobe 仿宋 Std R" w:cs="仿宋_GB2312"/>
          <w:kern w:val="0"/>
          <w:sz w:val="28"/>
          <w:szCs w:val="28"/>
        </w:rPr>
        <w:t>0538-8082</w:t>
      </w:r>
      <w:r>
        <w:rPr>
          <w:rFonts w:ascii="仿宋_GB2312" w:eastAsia="仿宋_GB2312" w:hAnsi="Adobe 仿宋 Std R" w:cs="仿宋_GB2312" w:hint="eastAsia"/>
          <w:kern w:val="0"/>
          <w:sz w:val="28"/>
          <w:szCs w:val="28"/>
        </w:rPr>
        <w:t>18</w:t>
      </w:r>
      <w:r w:rsidR="000605ED">
        <w:rPr>
          <w:rFonts w:ascii="仿宋_GB2312" w:eastAsia="仿宋_GB2312" w:hAnsi="Adobe 仿宋 Std R" w:cs="仿宋_GB2312" w:hint="eastAsia"/>
          <w:kern w:val="0"/>
          <w:sz w:val="28"/>
          <w:szCs w:val="28"/>
        </w:rPr>
        <w:t>5</w:t>
      </w:r>
      <w:r>
        <w:rPr>
          <w:rFonts w:ascii="仿宋_GB2312" w:eastAsia="仿宋_GB2312" w:hAnsi="Adobe 仿宋 Std R" w:cs="仿宋_GB2312"/>
          <w:kern w:val="0"/>
          <w:sz w:val="28"/>
          <w:szCs w:val="28"/>
        </w:rPr>
        <w:t xml:space="preserve">             </w:t>
      </w:r>
    </w:p>
    <w:p w:rsidR="00F4212A" w:rsidRDefault="00F64F69">
      <w:pPr>
        <w:adjustRightInd w:val="0"/>
        <w:snapToGrid w:val="0"/>
        <w:spacing w:line="460" w:lineRule="exact"/>
        <w:ind w:firstLineChars="200" w:firstLine="560"/>
        <w:jc w:val="left"/>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邮</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箱：</w:t>
      </w:r>
      <w:hyperlink r:id="rId8" w:history="1">
        <w:r w:rsidR="005445D0">
          <w:rPr>
            <w:rFonts w:hint="eastAsia"/>
          </w:rPr>
          <w:t>tshytxl</w:t>
        </w:r>
        <w:r w:rsidR="005445D0">
          <w:t>@163.com</w:t>
        </w:r>
      </w:hyperlink>
      <w:r>
        <w:rPr>
          <w:rFonts w:ascii="仿宋_GB2312" w:eastAsia="仿宋_GB2312" w:hAnsi="Adobe 仿宋 Std R" w:cs="仿宋_GB2312"/>
          <w:kern w:val="0"/>
          <w:sz w:val="28"/>
          <w:szCs w:val="28"/>
        </w:rPr>
        <w:t xml:space="preserve">     </w:t>
      </w:r>
      <w:r w:rsidR="00E53F25">
        <w:rPr>
          <w:rFonts w:ascii="仿宋_GB2312" w:eastAsia="仿宋_GB2312" w:hAnsi="Adobe 仿宋 Std R" w:cs="仿宋_GB2312" w:hint="eastAsia"/>
          <w:kern w:val="0"/>
          <w:sz w:val="28"/>
          <w:szCs w:val="28"/>
        </w:rPr>
        <w:t xml:space="preserve">    </w:t>
      </w:r>
      <w:r>
        <w:rPr>
          <w:rFonts w:ascii="仿宋_GB2312" w:eastAsia="仿宋_GB2312" w:hAnsi="Adobe 仿宋 Std R" w:cs="仿宋_GB2312"/>
          <w:kern w:val="0"/>
          <w:sz w:val="28"/>
          <w:szCs w:val="28"/>
        </w:rPr>
        <w:t xml:space="preserve"> </w:t>
      </w:r>
      <w:r>
        <w:rPr>
          <w:rFonts w:ascii="仿宋_GB2312" w:eastAsia="仿宋_GB2312" w:hAnsi="Adobe 仿宋 Std R" w:cs="仿宋_GB2312" w:hint="eastAsia"/>
          <w:kern w:val="0"/>
          <w:sz w:val="28"/>
          <w:szCs w:val="28"/>
        </w:rPr>
        <w:t>联系人：</w:t>
      </w:r>
      <w:r>
        <w:rPr>
          <w:rFonts w:ascii="仿宋_GB2312" w:eastAsia="仿宋_GB2312" w:hAnsi="Adobe 仿宋 Std R" w:cs="仿宋_GB2312"/>
          <w:kern w:val="0"/>
          <w:sz w:val="28"/>
          <w:szCs w:val="28"/>
        </w:rPr>
        <w:t xml:space="preserve"> </w:t>
      </w:r>
      <w:r w:rsidR="000605ED">
        <w:rPr>
          <w:rFonts w:ascii="仿宋_GB2312" w:eastAsia="仿宋_GB2312" w:hAnsi="Adobe 仿宋 Std R" w:cs="仿宋_GB2312" w:hint="eastAsia"/>
          <w:kern w:val="0"/>
          <w:sz w:val="28"/>
          <w:szCs w:val="28"/>
        </w:rPr>
        <w:t>刘</w:t>
      </w:r>
      <w:r w:rsidR="005D4604">
        <w:rPr>
          <w:rFonts w:ascii="仿宋_GB2312" w:eastAsia="仿宋_GB2312" w:hAnsi="Adobe 仿宋 Std R" w:cs="仿宋_GB2312" w:hint="eastAsia"/>
          <w:kern w:val="0"/>
          <w:sz w:val="28"/>
          <w:szCs w:val="28"/>
        </w:rPr>
        <w:t>老师</w:t>
      </w:r>
      <w:r>
        <w:rPr>
          <w:rFonts w:ascii="仿宋_GB2312" w:eastAsia="仿宋_GB2312" w:hAnsi="Adobe 仿宋 Std R" w:cs="仿宋_GB2312"/>
          <w:kern w:val="0"/>
          <w:sz w:val="28"/>
          <w:szCs w:val="28"/>
        </w:rPr>
        <w:t xml:space="preserve">                  </w:t>
      </w:r>
    </w:p>
    <w:p w:rsidR="00323534" w:rsidRDefault="00F64F69" w:rsidP="002431D6">
      <w:pPr>
        <w:adjustRightInd w:val="0"/>
        <w:snapToGrid w:val="0"/>
        <w:spacing w:line="460" w:lineRule="exact"/>
        <w:jc w:val="left"/>
        <w:rPr>
          <w:rFonts w:ascii="仿宋_GB2312" w:eastAsia="仿宋_GB2312" w:hAnsi="Adobe 仿宋 Std R" w:cs="仿宋_GB2312" w:hint="eastAsia"/>
          <w:b/>
          <w:kern w:val="0"/>
          <w:sz w:val="28"/>
          <w:szCs w:val="28"/>
        </w:rPr>
      </w:pPr>
      <w:r w:rsidRPr="002431D6">
        <w:rPr>
          <w:rFonts w:ascii="仿宋_GB2312" w:eastAsia="仿宋_GB2312" w:hAnsi="Adobe 仿宋 Std R" w:cs="仿宋_GB2312" w:hint="eastAsia"/>
          <w:b/>
          <w:kern w:val="0"/>
          <w:sz w:val="28"/>
          <w:szCs w:val="28"/>
        </w:rPr>
        <w:t>二、项目名称</w:t>
      </w:r>
      <w:r w:rsidR="00323534">
        <w:rPr>
          <w:rFonts w:ascii="仿宋_GB2312" w:eastAsia="仿宋_GB2312" w:hAnsi="Adobe 仿宋 Std R" w:cs="仿宋_GB2312" w:hint="eastAsia"/>
          <w:b/>
          <w:kern w:val="0"/>
          <w:sz w:val="28"/>
          <w:szCs w:val="28"/>
        </w:rPr>
        <w:t>及要求</w:t>
      </w:r>
    </w:p>
    <w:p w:rsidR="00323534" w:rsidRDefault="00323534" w:rsidP="002431D6">
      <w:pPr>
        <w:adjustRightInd w:val="0"/>
        <w:snapToGrid w:val="0"/>
        <w:spacing w:line="460" w:lineRule="exact"/>
        <w:jc w:val="left"/>
        <w:rPr>
          <w:rFonts w:ascii="仿宋_GB2312" w:eastAsia="仿宋_GB2312" w:hAnsi="Adobe 仿宋 Std R" w:cs="仿宋_GB2312" w:hint="eastAsia"/>
          <w:b/>
          <w:kern w:val="0"/>
          <w:sz w:val="28"/>
          <w:szCs w:val="28"/>
        </w:rPr>
      </w:pPr>
    </w:p>
    <w:p w:rsidR="00F4212A" w:rsidRPr="00323534" w:rsidRDefault="00323534" w:rsidP="00323534">
      <w:pPr>
        <w:adjustRightInd w:val="0"/>
        <w:snapToGrid w:val="0"/>
        <w:spacing w:line="460" w:lineRule="exact"/>
        <w:ind w:firstLineChars="200" w:firstLine="560"/>
        <w:jc w:val="left"/>
        <w:rPr>
          <w:rFonts w:ascii="仿宋_GB2312" w:eastAsia="仿宋_GB2312" w:hAnsi="Adobe 仿宋 Std R" w:cs="仿宋_GB2312" w:hint="eastAsia"/>
          <w:kern w:val="0"/>
          <w:sz w:val="28"/>
          <w:szCs w:val="28"/>
        </w:rPr>
      </w:pPr>
      <w:r w:rsidRPr="00323534">
        <w:rPr>
          <w:rFonts w:ascii="仿宋_GB2312" w:eastAsia="仿宋_GB2312" w:hAnsi="Adobe 仿宋 Std R" w:cs="仿宋_GB2312" w:hint="eastAsia"/>
          <w:kern w:val="0"/>
          <w:sz w:val="28"/>
          <w:szCs w:val="28"/>
        </w:rPr>
        <w:t>项目名称：</w:t>
      </w:r>
      <w:r w:rsidR="002C7E44" w:rsidRPr="00323534">
        <w:rPr>
          <w:rFonts w:ascii="仿宋_GB2312" w:eastAsia="仿宋_GB2312" w:hAnsi="Adobe 仿宋 Std R" w:cs="仿宋_GB2312" w:hint="eastAsia"/>
          <w:kern w:val="0"/>
          <w:sz w:val="28"/>
          <w:szCs w:val="28"/>
        </w:rPr>
        <w:t>泰山护理职业学院中心机房</w:t>
      </w:r>
      <w:r w:rsidRPr="00323534">
        <w:rPr>
          <w:rFonts w:ascii="仿宋_GB2312" w:eastAsia="仿宋_GB2312" w:hAnsi="Adobe 仿宋 Std R" w:cs="仿宋_GB2312" w:hint="eastAsia"/>
          <w:kern w:val="0"/>
          <w:sz w:val="28"/>
          <w:szCs w:val="28"/>
        </w:rPr>
        <w:t>MS5520存储扩容</w:t>
      </w:r>
      <w:r w:rsidR="002C7E44" w:rsidRPr="00323534">
        <w:rPr>
          <w:rFonts w:ascii="仿宋_GB2312" w:eastAsia="仿宋_GB2312" w:hAnsi="Adobe 仿宋 Std R" w:cs="仿宋_GB2312" w:hint="eastAsia"/>
          <w:kern w:val="0"/>
          <w:sz w:val="28"/>
          <w:szCs w:val="28"/>
        </w:rPr>
        <w:t>项目</w:t>
      </w:r>
    </w:p>
    <w:p w:rsidR="00E53F25" w:rsidRPr="00E53F25" w:rsidRDefault="00E53F25" w:rsidP="00E53F25">
      <w:pPr>
        <w:ind w:firstLineChars="200" w:firstLine="560"/>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随着学校学生的增多，各种业务的不断更新和增加，我院教学资源业务不断发展，对资源的存放空间也提出更高要求，为进一步推进资源信息化建设，提高信息化水平，拟对学院现有存储进行扩容。需要对原有存储系统进行扩容来满足大数据量存储的需求，因为原有存储稳定运行、性能良好，本次扩容只需要增加磁盘的方式进行，既有利于成本的控制，又有利于学校业务的稳定，所以本次扩容要求不影响学院业务的正常运行的情况下进行扩容。</w:t>
      </w:r>
      <w:r w:rsidRPr="00E53F25">
        <w:rPr>
          <w:rFonts w:ascii="仿宋_GB2312" w:eastAsia="仿宋_GB2312" w:hAnsi="Adobe 仿宋 Std R" w:cs="仿宋_GB2312"/>
          <w:kern w:val="0"/>
          <w:sz w:val="28"/>
          <w:szCs w:val="28"/>
        </w:rPr>
        <w:t>具体</w:t>
      </w:r>
      <w:r w:rsidRPr="00E53F25">
        <w:rPr>
          <w:rFonts w:ascii="仿宋_GB2312" w:eastAsia="仿宋_GB2312" w:hAnsi="Adobe 仿宋 Std R" w:cs="仿宋_GB2312" w:hint="eastAsia"/>
          <w:kern w:val="0"/>
          <w:sz w:val="28"/>
          <w:szCs w:val="28"/>
        </w:rPr>
        <w:t>参数要求如下表所示。</w:t>
      </w:r>
    </w:p>
    <w:p w:rsidR="002D5D93" w:rsidRPr="000114B2" w:rsidRDefault="002D5D93" w:rsidP="000114B2">
      <w:pPr>
        <w:adjustRightInd w:val="0"/>
        <w:snapToGrid w:val="0"/>
        <w:spacing w:line="460" w:lineRule="exact"/>
        <w:ind w:firstLineChars="200" w:firstLine="560"/>
        <w:jc w:val="left"/>
        <w:rPr>
          <w:rFonts w:ascii="仿宋_GB2312" w:eastAsia="仿宋_GB2312" w:hAnsi="Adobe 仿宋 Std R" w:cs="仿宋_GB2312"/>
          <w:kern w:val="0"/>
          <w:sz w:val="28"/>
          <w:szCs w:val="28"/>
        </w:rPr>
      </w:pPr>
      <w:r w:rsidRPr="000114B2">
        <w:rPr>
          <w:rFonts w:ascii="仿宋_GB2312" w:eastAsia="仿宋_GB2312" w:hAnsi="Adobe 仿宋 Std R" w:cs="仿宋_GB2312" w:hint="eastAsia"/>
          <w:kern w:val="0"/>
          <w:sz w:val="28"/>
          <w:szCs w:val="28"/>
        </w:rPr>
        <w:t>项目要求</w:t>
      </w:r>
      <w:r w:rsidR="00323534" w:rsidRPr="000114B2">
        <w:rPr>
          <w:rFonts w:ascii="仿宋_GB2312" w:eastAsia="仿宋_GB2312" w:hAnsi="Adobe 仿宋 Std R" w:cs="仿宋_GB2312" w:hint="eastAsia"/>
          <w:kern w:val="0"/>
          <w:sz w:val="28"/>
          <w:szCs w:val="28"/>
        </w:rPr>
        <w:t>：</w:t>
      </w:r>
    </w:p>
    <w:p w:rsidR="00F4212A" w:rsidRDefault="00F64F69" w:rsidP="00323534">
      <w:pPr>
        <w:ind w:firstLineChars="200" w:firstLine="560"/>
        <w:rPr>
          <w:rFonts w:ascii="仿宋_GB2312" w:eastAsia="仿宋_GB2312" w:hAnsi="Adobe 仿宋 Std R"/>
          <w:kern w:val="0"/>
          <w:sz w:val="28"/>
          <w:szCs w:val="28"/>
        </w:rPr>
      </w:pPr>
      <w:r>
        <w:rPr>
          <w:rFonts w:ascii="仿宋_GB2312" w:eastAsia="仿宋_GB2312" w:hAnsi="Adobe 仿宋 Std R" w:cs="仿宋_GB2312"/>
          <w:kern w:val="0"/>
          <w:sz w:val="28"/>
          <w:szCs w:val="28"/>
        </w:rPr>
        <w:t>1</w:t>
      </w:r>
      <w:r>
        <w:rPr>
          <w:rFonts w:ascii="仿宋_GB2312" w:eastAsia="仿宋_GB2312" w:hAnsi="Adobe 仿宋 Std R" w:cs="仿宋_GB2312" w:hint="eastAsia"/>
          <w:kern w:val="0"/>
          <w:sz w:val="28"/>
          <w:szCs w:val="28"/>
        </w:rPr>
        <w:t>、响应单位可到学院来考察现场详情，学院将进行考察配合。</w:t>
      </w:r>
    </w:p>
    <w:p w:rsidR="00F4212A" w:rsidRDefault="00F64F69" w:rsidP="00323534">
      <w:pPr>
        <w:ind w:firstLineChars="200" w:firstLine="560"/>
        <w:rPr>
          <w:rFonts w:ascii="仿宋_GB2312" w:eastAsia="仿宋_GB2312" w:hAnsi="Adobe 仿宋 Std R" w:cs="仿宋_GB2312"/>
          <w:kern w:val="0"/>
          <w:sz w:val="28"/>
          <w:szCs w:val="28"/>
        </w:rPr>
      </w:pPr>
      <w:r>
        <w:rPr>
          <w:rFonts w:ascii="仿宋_GB2312" w:eastAsia="仿宋_GB2312" w:hAnsi="Adobe 仿宋 Std R" w:cs="仿宋_GB2312"/>
          <w:kern w:val="0"/>
          <w:sz w:val="28"/>
          <w:szCs w:val="28"/>
        </w:rPr>
        <w:t>2</w:t>
      </w:r>
      <w:r>
        <w:rPr>
          <w:rFonts w:ascii="仿宋_GB2312" w:eastAsia="仿宋_GB2312" w:hAnsi="Adobe 仿宋 Std R" w:cs="仿宋_GB2312" w:hint="eastAsia"/>
          <w:kern w:val="0"/>
          <w:sz w:val="28"/>
          <w:szCs w:val="28"/>
        </w:rPr>
        <w:t>、建设期：根据各项目的要求进行，应当在中标后</w:t>
      </w:r>
      <w:r w:rsidR="00C86ACF">
        <w:rPr>
          <w:rFonts w:ascii="仿宋_GB2312" w:eastAsia="仿宋_GB2312" w:hAnsi="Adobe 仿宋 Std R" w:cs="仿宋_GB2312" w:hint="eastAsia"/>
          <w:kern w:val="0"/>
          <w:sz w:val="28"/>
          <w:szCs w:val="28"/>
        </w:rPr>
        <w:t>15</w:t>
      </w:r>
      <w:r>
        <w:rPr>
          <w:rFonts w:ascii="仿宋_GB2312" w:eastAsia="仿宋_GB2312" w:hAnsi="Adobe 仿宋 Std R" w:cs="仿宋_GB2312" w:hint="eastAsia"/>
          <w:kern w:val="0"/>
          <w:sz w:val="28"/>
          <w:szCs w:val="28"/>
        </w:rPr>
        <w:t>天内完成。</w:t>
      </w:r>
    </w:p>
    <w:p w:rsidR="00323534" w:rsidRDefault="00F64F69" w:rsidP="00323534">
      <w:pPr>
        <w:ind w:firstLineChars="200" w:firstLine="560"/>
        <w:rPr>
          <w:rFonts w:ascii="仿宋_GB2312" w:eastAsia="仿宋_GB2312" w:hAnsi="Adobe 仿宋 Std R" w:cs="仿宋_GB2312" w:hint="eastAsia"/>
          <w:kern w:val="0"/>
          <w:sz w:val="28"/>
          <w:szCs w:val="28"/>
        </w:rPr>
      </w:pPr>
      <w:r>
        <w:rPr>
          <w:rFonts w:ascii="仿宋_GB2312" w:eastAsia="仿宋_GB2312" w:hAnsi="Adobe 仿宋 Std R" w:cs="仿宋_GB2312" w:hint="eastAsia"/>
          <w:kern w:val="0"/>
          <w:sz w:val="28"/>
          <w:szCs w:val="28"/>
        </w:rPr>
        <w:t>3、</w:t>
      </w:r>
      <w:r>
        <w:rPr>
          <w:rFonts w:ascii="仿宋_GB2312" w:eastAsia="仿宋_GB2312" w:hAnsi="Adobe 仿宋 Std R" w:cs="仿宋_GB2312"/>
          <w:kern w:val="0"/>
          <w:sz w:val="28"/>
          <w:szCs w:val="28"/>
        </w:rPr>
        <w:t>项目清单</w:t>
      </w:r>
      <w:r>
        <w:rPr>
          <w:rFonts w:ascii="仿宋_GB2312" w:eastAsia="仿宋_GB2312" w:hAnsi="Adobe 仿宋 Std R" w:cs="仿宋_GB2312" w:hint="eastAsia"/>
          <w:kern w:val="0"/>
          <w:sz w:val="28"/>
          <w:szCs w:val="28"/>
        </w:rPr>
        <w:t>：</w:t>
      </w:r>
    </w:p>
    <w:p w:rsidR="00323534" w:rsidRDefault="00323534" w:rsidP="00323534">
      <w:pPr>
        <w:ind w:firstLineChars="200" w:firstLine="560"/>
        <w:rPr>
          <w:rFonts w:ascii="仿宋_GB2312" w:eastAsia="仿宋_GB2312" w:hAnsi="Adobe 仿宋 Std R" w:cs="仿宋_GB2312" w:hint="eastAsia"/>
          <w:kern w:val="0"/>
          <w:sz w:val="28"/>
          <w:szCs w:val="28"/>
        </w:rPr>
      </w:pPr>
    </w:p>
    <w:p w:rsidR="00E53F25" w:rsidRPr="00E53F25" w:rsidRDefault="00E53F25" w:rsidP="00323534">
      <w:pPr>
        <w:ind w:firstLineChars="200" w:firstLine="560"/>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泰山护理职业学院MS5520存储扩容技术要求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200"/>
        <w:gridCol w:w="5490"/>
        <w:gridCol w:w="1021"/>
      </w:tblGrid>
      <w:tr w:rsidR="00E53F25" w:rsidRPr="00E53F25" w:rsidTr="000114B2">
        <w:trPr>
          <w:trHeight w:val="841"/>
        </w:trPr>
        <w:tc>
          <w:tcPr>
            <w:tcW w:w="811" w:type="dxa"/>
            <w:vAlign w:val="center"/>
          </w:tcPr>
          <w:p w:rsidR="00E53F25" w:rsidRPr="00E53F25" w:rsidRDefault="00E53F25" w:rsidP="000114B2">
            <w:pPr>
              <w:spacing w:line="320" w:lineRule="exact"/>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lastRenderedPageBreak/>
              <w:t>序号</w:t>
            </w:r>
          </w:p>
        </w:tc>
        <w:tc>
          <w:tcPr>
            <w:tcW w:w="1200" w:type="dxa"/>
            <w:vAlign w:val="center"/>
          </w:tcPr>
          <w:p w:rsidR="00E53F25" w:rsidRPr="00E53F25" w:rsidRDefault="00E53F25" w:rsidP="000114B2">
            <w:pPr>
              <w:spacing w:line="320" w:lineRule="exact"/>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设备</w:t>
            </w:r>
            <w:r w:rsidR="00323534">
              <w:rPr>
                <w:rFonts w:ascii="仿宋_GB2312" w:eastAsia="仿宋_GB2312" w:hAnsi="Adobe 仿宋 Std R" w:cs="仿宋_GB2312"/>
                <w:kern w:val="0"/>
                <w:sz w:val="28"/>
                <w:szCs w:val="28"/>
              </w:rPr>
              <w:br/>
            </w:r>
            <w:r w:rsidRPr="00E53F25">
              <w:rPr>
                <w:rFonts w:ascii="仿宋_GB2312" w:eastAsia="仿宋_GB2312" w:hAnsi="Adobe 仿宋 Std R" w:cs="仿宋_GB2312" w:hint="eastAsia"/>
                <w:kern w:val="0"/>
                <w:sz w:val="28"/>
                <w:szCs w:val="28"/>
              </w:rPr>
              <w:t>名称</w:t>
            </w:r>
          </w:p>
        </w:tc>
        <w:tc>
          <w:tcPr>
            <w:tcW w:w="5490" w:type="dxa"/>
            <w:vAlign w:val="center"/>
          </w:tcPr>
          <w:p w:rsidR="00E53F25" w:rsidRPr="00E53F25" w:rsidRDefault="00E53F25" w:rsidP="000114B2">
            <w:pPr>
              <w:spacing w:line="320" w:lineRule="exact"/>
              <w:ind w:firstLineChars="150" w:firstLine="420"/>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招标要求的技术指标</w:t>
            </w:r>
          </w:p>
        </w:tc>
        <w:tc>
          <w:tcPr>
            <w:tcW w:w="1021" w:type="dxa"/>
            <w:vAlign w:val="center"/>
          </w:tcPr>
          <w:p w:rsidR="00E53F25" w:rsidRPr="00E53F25" w:rsidRDefault="00E53F25" w:rsidP="000114B2">
            <w:pPr>
              <w:spacing w:line="320" w:lineRule="exact"/>
              <w:ind w:firstLineChars="4" w:firstLine="11"/>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数量</w:t>
            </w:r>
          </w:p>
        </w:tc>
      </w:tr>
      <w:tr w:rsidR="00E53F25" w:rsidRPr="00E53F25" w:rsidTr="000F6DD1">
        <w:trPr>
          <w:trHeight w:val="3407"/>
        </w:trPr>
        <w:tc>
          <w:tcPr>
            <w:tcW w:w="811" w:type="dxa"/>
            <w:vAlign w:val="center"/>
          </w:tcPr>
          <w:p w:rsidR="00E53F25" w:rsidRPr="00E53F25" w:rsidRDefault="00E53F25" w:rsidP="000F6DD1">
            <w:pPr>
              <w:spacing w:line="320" w:lineRule="exact"/>
              <w:ind w:firstLineChars="150" w:firstLine="420"/>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1</w:t>
            </w:r>
          </w:p>
        </w:tc>
        <w:tc>
          <w:tcPr>
            <w:tcW w:w="1200" w:type="dxa"/>
            <w:vAlign w:val="center"/>
          </w:tcPr>
          <w:p w:rsidR="00E53F25" w:rsidRPr="00E53F25" w:rsidRDefault="00E53F25" w:rsidP="000F6DD1">
            <w:pPr>
              <w:spacing w:line="320" w:lineRule="exact"/>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企业级</w:t>
            </w:r>
          </w:p>
          <w:p w:rsidR="00E53F25" w:rsidRPr="00E53F25" w:rsidRDefault="00E53F25" w:rsidP="000F6DD1">
            <w:pPr>
              <w:spacing w:line="320" w:lineRule="exact"/>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核心存</w:t>
            </w:r>
          </w:p>
          <w:p w:rsidR="00E53F25" w:rsidRPr="00E53F25" w:rsidRDefault="00E53F25" w:rsidP="000F6DD1">
            <w:pPr>
              <w:spacing w:line="320" w:lineRule="exact"/>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储扩容</w:t>
            </w:r>
          </w:p>
        </w:tc>
        <w:tc>
          <w:tcPr>
            <w:tcW w:w="5490" w:type="dxa"/>
          </w:tcPr>
          <w:p w:rsidR="00E53F25" w:rsidRDefault="00E53F25" w:rsidP="00323534">
            <w:pPr>
              <w:spacing w:line="320" w:lineRule="exact"/>
              <w:ind w:firstLineChars="150" w:firstLine="420"/>
              <w:rPr>
                <w:rFonts w:ascii="仿宋_GB2312" w:eastAsia="仿宋_GB2312" w:hAnsi="Adobe 仿宋 Std R" w:cs="仿宋_GB2312" w:hint="eastAsia"/>
                <w:kern w:val="0"/>
                <w:sz w:val="28"/>
                <w:szCs w:val="28"/>
              </w:rPr>
            </w:pPr>
            <w:r w:rsidRPr="00E53F25">
              <w:rPr>
                <w:rFonts w:ascii="仿宋_GB2312" w:eastAsia="仿宋_GB2312" w:hAnsi="Adobe 仿宋 Std R" w:cs="仿宋_GB2312" w:hint="eastAsia"/>
                <w:kern w:val="0"/>
                <w:sz w:val="28"/>
                <w:szCs w:val="28"/>
              </w:rPr>
              <w:t>对学院现有 宏杉存储MS5520 存储进行扩容：</w:t>
            </w:r>
          </w:p>
          <w:p w:rsidR="00E53F25" w:rsidRPr="00E53F25" w:rsidRDefault="00E53F25" w:rsidP="00323534">
            <w:pPr>
              <w:spacing w:line="320" w:lineRule="exact"/>
              <w:ind w:firstLineChars="150" w:firstLine="420"/>
              <w:rPr>
                <w:rFonts w:ascii="仿宋_GB2312" w:eastAsia="仿宋_GB2312" w:hAnsi="Adobe 仿宋 Std R" w:cs="仿宋_GB2312"/>
                <w:kern w:val="0"/>
                <w:sz w:val="28"/>
                <w:szCs w:val="28"/>
              </w:rPr>
            </w:pPr>
            <w:r>
              <w:rPr>
                <w:rFonts w:ascii="仿宋_GB2312" w:eastAsia="仿宋_GB2312" w:hAnsi="Adobe 仿宋 Std R" w:cs="仿宋_GB2312" w:hint="eastAsia"/>
                <w:kern w:val="0"/>
                <w:sz w:val="28"/>
                <w:szCs w:val="28"/>
              </w:rPr>
              <w:t>1、</w:t>
            </w:r>
            <w:r w:rsidRPr="00E53F25">
              <w:rPr>
                <w:rFonts w:ascii="仿宋_GB2312" w:eastAsia="仿宋_GB2312" w:hAnsi="Adobe 仿宋 Std R" w:cs="仿宋_GB2312" w:hint="eastAsia"/>
                <w:kern w:val="0"/>
                <w:sz w:val="28"/>
                <w:szCs w:val="28"/>
              </w:rPr>
              <w:t>硬盘扩容配置要求：7200k  4TB硬盘 ≥ 16块</w:t>
            </w:r>
          </w:p>
          <w:p w:rsidR="00E53F25" w:rsidRPr="00E53F25" w:rsidRDefault="00E53F25" w:rsidP="00323534">
            <w:pPr>
              <w:spacing w:line="320" w:lineRule="exact"/>
              <w:ind w:firstLineChars="150" w:firstLine="420"/>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2、硬盘扩容所需要的所有配件，包括磁盘框、连接线缆、机架导轨等；</w:t>
            </w:r>
          </w:p>
          <w:p w:rsidR="00E53F25" w:rsidRPr="00E53F25" w:rsidRDefault="00E53F25" w:rsidP="00323534">
            <w:pPr>
              <w:spacing w:line="320" w:lineRule="exact"/>
              <w:ind w:firstLineChars="150" w:firstLine="420"/>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3、在不影响当前业务系统的情况下实现在线的容量的扩容和分配；</w:t>
            </w:r>
          </w:p>
          <w:p w:rsidR="00E53F25" w:rsidRPr="00E53F25" w:rsidRDefault="00E53F25" w:rsidP="00323534">
            <w:pPr>
              <w:spacing w:line="320" w:lineRule="exact"/>
              <w:ind w:firstLineChars="150" w:firstLine="420"/>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4.硬盘及硬盘柜要求原厂质保 3 年，签订合同前提供原厂质保承诺函。</w:t>
            </w:r>
          </w:p>
        </w:tc>
        <w:tc>
          <w:tcPr>
            <w:tcW w:w="1021" w:type="dxa"/>
            <w:vAlign w:val="center"/>
          </w:tcPr>
          <w:p w:rsidR="00E53F25" w:rsidRPr="00E53F25" w:rsidRDefault="00E53F25" w:rsidP="000F6DD1">
            <w:pPr>
              <w:spacing w:line="320" w:lineRule="exact"/>
              <w:ind w:firstLineChars="4" w:firstLine="11"/>
              <w:jc w:val="center"/>
              <w:rPr>
                <w:rFonts w:ascii="仿宋_GB2312" w:eastAsia="仿宋_GB2312" w:hAnsi="Adobe 仿宋 Std R" w:cs="仿宋_GB2312"/>
                <w:kern w:val="0"/>
                <w:sz w:val="28"/>
                <w:szCs w:val="28"/>
              </w:rPr>
            </w:pPr>
            <w:r w:rsidRPr="00E53F25">
              <w:rPr>
                <w:rFonts w:ascii="仿宋_GB2312" w:eastAsia="仿宋_GB2312" w:hAnsi="Adobe 仿宋 Std R" w:cs="仿宋_GB2312" w:hint="eastAsia"/>
                <w:kern w:val="0"/>
                <w:sz w:val="28"/>
                <w:szCs w:val="28"/>
              </w:rPr>
              <w:t>1</w:t>
            </w:r>
          </w:p>
        </w:tc>
      </w:tr>
    </w:tbl>
    <w:p w:rsidR="00F4212A" w:rsidRDefault="00F64F69">
      <w:pPr>
        <w:ind w:firstLineChars="200" w:firstLine="560"/>
        <w:rPr>
          <w:rFonts w:ascii="仿宋_GB2312" w:eastAsia="仿宋_GB2312" w:hAnsi="Adobe 仿宋 Std R"/>
          <w:kern w:val="0"/>
          <w:sz w:val="28"/>
          <w:szCs w:val="28"/>
        </w:rPr>
      </w:pPr>
      <w:r>
        <w:rPr>
          <w:rFonts w:ascii="仿宋_GB2312" w:eastAsia="仿宋_GB2312" w:hAnsi="Adobe 仿宋 Std R" w:hint="eastAsia"/>
          <w:kern w:val="0"/>
          <w:sz w:val="28"/>
          <w:szCs w:val="28"/>
        </w:rPr>
        <w:t>其他未列入表格的内容应包含在施工费及耗材中，也可单独罗列。</w:t>
      </w:r>
      <w:r w:rsidR="00AD3B8B">
        <w:rPr>
          <w:rFonts w:ascii="仿宋_GB2312" w:eastAsia="仿宋_GB2312" w:hAnsi="Adobe 仿宋 Std R" w:hint="eastAsia"/>
          <w:kern w:val="0"/>
          <w:sz w:val="28"/>
          <w:szCs w:val="28"/>
        </w:rPr>
        <w:t>投标前</w:t>
      </w:r>
      <w:r w:rsidR="0027429C">
        <w:rPr>
          <w:rFonts w:ascii="仿宋_GB2312" w:eastAsia="仿宋_GB2312" w:hAnsi="Adobe 仿宋 Std R" w:hint="eastAsia"/>
          <w:kern w:val="0"/>
          <w:sz w:val="28"/>
          <w:szCs w:val="28"/>
        </w:rPr>
        <w:t>可以到现场勘查施工地点，了解具体</w:t>
      </w:r>
      <w:r>
        <w:rPr>
          <w:rFonts w:ascii="仿宋_GB2312" w:eastAsia="仿宋_GB2312" w:hAnsi="Adobe 仿宋 Std R" w:hint="eastAsia"/>
          <w:kern w:val="0"/>
          <w:sz w:val="28"/>
          <w:szCs w:val="28"/>
        </w:rPr>
        <w:t>情况。</w:t>
      </w:r>
    </w:p>
    <w:p w:rsidR="00F4212A" w:rsidRPr="002431D6" w:rsidRDefault="00C14757" w:rsidP="002431D6">
      <w:pPr>
        <w:adjustRightInd w:val="0"/>
        <w:snapToGrid w:val="0"/>
        <w:spacing w:line="460" w:lineRule="exact"/>
        <w:jc w:val="left"/>
        <w:rPr>
          <w:rFonts w:ascii="仿宋_GB2312" w:eastAsia="仿宋_GB2312" w:hAnsi="Adobe 仿宋 Std R" w:cs="仿宋_GB2312"/>
          <w:b/>
          <w:kern w:val="0"/>
          <w:sz w:val="28"/>
          <w:szCs w:val="28"/>
        </w:rPr>
      </w:pPr>
      <w:r>
        <w:rPr>
          <w:rFonts w:ascii="仿宋_GB2312" w:eastAsia="仿宋_GB2312" w:hAnsi="Adobe 仿宋 Std R" w:cs="仿宋_GB2312" w:hint="eastAsia"/>
          <w:b/>
          <w:kern w:val="0"/>
          <w:sz w:val="28"/>
          <w:szCs w:val="28"/>
        </w:rPr>
        <w:t>三</w:t>
      </w:r>
      <w:r w:rsidR="00F64F69" w:rsidRPr="002431D6">
        <w:rPr>
          <w:rFonts w:ascii="仿宋_GB2312" w:eastAsia="仿宋_GB2312" w:hAnsi="Adobe 仿宋 Std R" w:cs="仿宋_GB2312" w:hint="eastAsia"/>
          <w:b/>
          <w:kern w:val="0"/>
          <w:sz w:val="28"/>
          <w:szCs w:val="28"/>
        </w:rPr>
        <w:t>、招标办法、时间及地点：</w:t>
      </w:r>
    </w:p>
    <w:p w:rsidR="00F4212A" w:rsidRDefault="00F64F69">
      <w:pPr>
        <w:pStyle w:val="p0"/>
        <w:ind w:firstLineChars="200" w:firstLine="560"/>
        <w:rPr>
          <w:rFonts w:ascii="仿宋_GB2312" w:eastAsia="仿宋_GB2312" w:hAnsi="Adobe 仿宋 Std R" w:cs="仿宋_GB2312"/>
          <w:sz w:val="28"/>
          <w:szCs w:val="28"/>
        </w:rPr>
      </w:pPr>
      <w:r>
        <w:rPr>
          <w:rFonts w:ascii="仿宋_GB2312" w:eastAsia="仿宋_GB2312" w:hAnsi="Adobe 仿宋 Std R" w:cs="仿宋_GB2312" w:hint="eastAsia"/>
          <w:sz w:val="28"/>
          <w:szCs w:val="28"/>
        </w:rPr>
        <w:t>评标办法：学院评标小组根据供应商所呈交招标文件和现场陈述以最低价确定中选单位。开标时间、</w:t>
      </w:r>
      <w:r>
        <w:rPr>
          <w:rFonts w:ascii="仿宋_GB2312" w:eastAsia="仿宋_GB2312" w:hAnsi="Adobe 仿宋 Std R" w:cs="仿宋_GB2312"/>
          <w:sz w:val="28"/>
          <w:szCs w:val="28"/>
        </w:rPr>
        <w:t>地点</w:t>
      </w:r>
      <w:r>
        <w:rPr>
          <w:rFonts w:ascii="仿宋_GB2312" w:eastAsia="仿宋_GB2312" w:hAnsi="Adobe 仿宋 Std R" w:cs="仿宋_GB2312" w:hint="eastAsia"/>
          <w:sz w:val="28"/>
          <w:szCs w:val="28"/>
        </w:rPr>
        <w:t>另行通知</w:t>
      </w:r>
    </w:p>
    <w:p w:rsidR="00F4212A" w:rsidRDefault="00F4212A">
      <w:pPr>
        <w:pStyle w:val="p0"/>
        <w:ind w:firstLineChars="200" w:firstLine="560"/>
        <w:rPr>
          <w:rFonts w:ascii="仿宋_GB2312" w:eastAsia="仿宋_GB2312" w:hAnsi="Adobe 仿宋 Std R" w:cs="仿宋_GB2312"/>
          <w:sz w:val="28"/>
          <w:szCs w:val="28"/>
        </w:rPr>
      </w:pPr>
    </w:p>
    <w:p w:rsidR="00F4212A" w:rsidRDefault="00F4212A">
      <w:pPr>
        <w:pStyle w:val="p0"/>
        <w:ind w:firstLineChars="200" w:firstLine="560"/>
        <w:rPr>
          <w:rFonts w:ascii="仿宋_GB2312" w:eastAsia="仿宋_GB2312" w:hAnsi="Adobe 仿宋 Std R" w:cs="仿宋_GB2312"/>
          <w:sz w:val="28"/>
          <w:szCs w:val="28"/>
        </w:rPr>
      </w:pPr>
    </w:p>
    <w:p w:rsidR="00F4212A" w:rsidRDefault="00F4212A">
      <w:pPr>
        <w:pStyle w:val="p0"/>
        <w:ind w:firstLineChars="200" w:firstLine="560"/>
        <w:rPr>
          <w:rFonts w:ascii="仿宋_GB2312" w:eastAsia="仿宋_GB2312" w:hAnsi="Adobe 仿宋 Std R" w:cs="仿宋_GB2312"/>
          <w:sz w:val="28"/>
          <w:szCs w:val="28"/>
        </w:rPr>
      </w:pPr>
    </w:p>
    <w:p w:rsidR="00F4212A" w:rsidRDefault="00F64F69">
      <w:pPr>
        <w:pStyle w:val="p0"/>
        <w:ind w:firstLineChars="2000" w:firstLine="5600"/>
        <w:rPr>
          <w:rFonts w:ascii="仿宋_GB2312" w:eastAsia="仿宋_GB2312" w:hAnsi="Adobe 仿宋 Std R" w:cs="仿宋_GB2312"/>
          <w:sz w:val="28"/>
          <w:szCs w:val="28"/>
        </w:rPr>
      </w:pPr>
      <w:r>
        <w:rPr>
          <w:rFonts w:ascii="仿宋_GB2312" w:eastAsia="仿宋_GB2312" w:hAnsi="Adobe 仿宋 Std R" w:cs="仿宋_GB2312" w:hint="eastAsia"/>
          <w:sz w:val="28"/>
          <w:szCs w:val="28"/>
        </w:rPr>
        <w:t>泰山护理职业学院</w:t>
      </w:r>
    </w:p>
    <w:p w:rsidR="00F4212A" w:rsidRDefault="00F64F69">
      <w:pPr>
        <w:pStyle w:val="p0"/>
        <w:ind w:firstLineChars="2100" w:firstLine="5880"/>
        <w:rPr>
          <w:rFonts w:ascii="仿宋_GB2312" w:eastAsia="仿宋_GB2312" w:hAnsi="Adobe 仿宋 Std R" w:cs="仿宋_GB2312"/>
          <w:sz w:val="28"/>
          <w:szCs w:val="28"/>
        </w:rPr>
      </w:pPr>
      <w:r>
        <w:rPr>
          <w:rFonts w:ascii="仿宋_GB2312" w:eastAsia="仿宋_GB2312" w:hAnsi="Adobe 仿宋 Std R" w:cs="仿宋_GB2312" w:hint="eastAsia"/>
          <w:sz w:val="28"/>
          <w:szCs w:val="28"/>
        </w:rPr>
        <w:t>图书信息中心</w:t>
      </w:r>
    </w:p>
    <w:p w:rsidR="00F4212A" w:rsidRDefault="00F64F69">
      <w:pPr>
        <w:pStyle w:val="p0"/>
        <w:ind w:firstLineChars="2050" w:firstLine="5740"/>
        <w:rPr>
          <w:rFonts w:ascii="仿宋_GB2312" w:eastAsia="仿宋_GB2312" w:hAnsi="Adobe 仿宋 Std R" w:cs="仿宋_GB2312"/>
          <w:sz w:val="28"/>
          <w:szCs w:val="28"/>
        </w:rPr>
      </w:pPr>
      <w:r>
        <w:rPr>
          <w:rFonts w:ascii="仿宋_GB2312" w:eastAsia="仿宋_GB2312" w:hAnsi="Adobe 仿宋 Std R" w:cs="仿宋_GB2312"/>
          <w:sz w:val="28"/>
          <w:szCs w:val="28"/>
        </w:rPr>
        <w:t>2016年</w:t>
      </w:r>
      <w:r w:rsidR="002F184E">
        <w:rPr>
          <w:rFonts w:ascii="仿宋_GB2312" w:eastAsia="仿宋_GB2312" w:hAnsi="Adobe 仿宋 Std R" w:cs="仿宋_GB2312" w:hint="eastAsia"/>
          <w:sz w:val="28"/>
          <w:szCs w:val="28"/>
        </w:rPr>
        <w:t>10</w:t>
      </w:r>
      <w:r>
        <w:rPr>
          <w:rFonts w:ascii="仿宋_GB2312" w:eastAsia="仿宋_GB2312" w:hAnsi="Adobe 仿宋 Std R" w:cs="仿宋_GB2312"/>
          <w:sz w:val="28"/>
          <w:szCs w:val="28"/>
        </w:rPr>
        <w:t>月2</w:t>
      </w:r>
      <w:bookmarkStart w:id="0" w:name="_GoBack"/>
      <w:bookmarkEnd w:id="0"/>
      <w:r w:rsidR="002F184E">
        <w:rPr>
          <w:rFonts w:ascii="仿宋_GB2312" w:eastAsia="仿宋_GB2312" w:hAnsi="Adobe 仿宋 Std R" w:cs="仿宋_GB2312" w:hint="eastAsia"/>
          <w:sz w:val="28"/>
          <w:szCs w:val="28"/>
        </w:rPr>
        <w:t>5</w:t>
      </w:r>
      <w:r>
        <w:rPr>
          <w:rFonts w:ascii="仿宋_GB2312" w:eastAsia="仿宋_GB2312" w:hAnsi="Adobe 仿宋 Std R" w:cs="仿宋_GB2312"/>
          <w:sz w:val="28"/>
          <w:szCs w:val="28"/>
        </w:rPr>
        <w:t>日</w:t>
      </w:r>
    </w:p>
    <w:sectPr w:rsidR="00F4212A" w:rsidSect="00F421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E32" w:rsidRDefault="00984E32" w:rsidP="00E44B65">
      <w:r>
        <w:separator/>
      </w:r>
    </w:p>
  </w:endnote>
  <w:endnote w:type="continuationSeparator" w:id="0">
    <w:p w:rsidR="00984E32" w:rsidRDefault="00984E32" w:rsidP="00E4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E32" w:rsidRDefault="00984E32" w:rsidP="00E44B65">
      <w:r>
        <w:separator/>
      </w:r>
    </w:p>
  </w:footnote>
  <w:footnote w:type="continuationSeparator" w:id="0">
    <w:p w:rsidR="00984E32" w:rsidRDefault="00984E32" w:rsidP="00E4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E0925"/>
    <w:multiLevelType w:val="hybridMultilevel"/>
    <w:tmpl w:val="A6AC8652"/>
    <w:lvl w:ilvl="0" w:tplc="B7A004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7BBFC77"/>
    <w:multiLevelType w:val="singleLevel"/>
    <w:tmpl w:val="BD46B2D4"/>
    <w:lvl w:ilvl="0">
      <w:start w:val="1"/>
      <w:numFmt w:val="decimal"/>
      <w:suff w:val="nothing"/>
      <w:lvlText w:val="%1、"/>
      <w:lvlJc w:val="left"/>
    </w:lvl>
  </w:abstractNum>
  <w:abstractNum w:abstractNumId="2">
    <w:nsid w:val="580E2E26"/>
    <w:multiLevelType w:val="singleLevel"/>
    <w:tmpl w:val="580E2E26"/>
    <w:lvl w:ilvl="0">
      <w:start w:val="1"/>
      <w:numFmt w:val="decimal"/>
      <w:suff w:val="space"/>
      <w:lvlText w:val="%1、"/>
      <w:lvlJc w:val="left"/>
    </w:lvl>
  </w:abstractNum>
  <w:abstractNum w:abstractNumId="3">
    <w:nsid w:val="7DB26870"/>
    <w:multiLevelType w:val="hybridMultilevel"/>
    <w:tmpl w:val="8C7266C4"/>
    <w:lvl w:ilvl="0" w:tplc="F62EC3B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638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C5C"/>
    <w:rsid w:val="000114B2"/>
    <w:rsid w:val="000179D1"/>
    <w:rsid w:val="0005435B"/>
    <w:rsid w:val="000605ED"/>
    <w:rsid w:val="000B2C5C"/>
    <w:rsid w:val="000F6DD1"/>
    <w:rsid w:val="00120754"/>
    <w:rsid w:val="001A4EE6"/>
    <w:rsid w:val="001D46E2"/>
    <w:rsid w:val="002431D6"/>
    <w:rsid w:val="0027429C"/>
    <w:rsid w:val="00295892"/>
    <w:rsid w:val="002C7E44"/>
    <w:rsid w:val="002D5D93"/>
    <w:rsid w:val="002E3174"/>
    <w:rsid w:val="002F184E"/>
    <w:rsid w:val="00323534"/>
    <w:rsid w:val="00330783"/>
    <w:rsid w:val="00393B3B"/>
    <w:rsid w:val="003E4134"/>
    <w:rsid w:val="003E5604"/>
    <w:rsid w:val="004538F9"/>
    <w:rsid w:val="0048708A"/>
    <w:rsid w:val="004C5DD4"/>
    <w:rsid w:val="00501673"/>
    <w:rsid w:val="00512494"/>
    <w:rsid w:val="005445D0"/>
    <w:rsid w:val="005863E4"/>
    <w:rsid w:val="005D4604"/>
    <w:rsid w:val="006D5959"/>
    <w:rsid w:val="00724953"/>
    <w:rsid w:val="00734709"/>
    <w:rsid w:val="00825201"/>
    <w:rsid w:val="0086364A"/>
    <w:rsid w:val="008D6315"/>
    <w:rsid w:val="008E0B07"/>
    <w:rsid w:val="008F79B5"/>
    <w:rsid w:val="00954306"/>
    <w:rsid w:val="00984E32"/>
    <w:rsid w:val="00991C6C"/>
    <w:rsid w:val="00A21BBB"/>
    <w:rsid w:val="00AC0E8E"/>
    <w:rsid w:val="00AD3B8B"/>
    <w:rsid w:val="00AD5069"/>
    <w:rsid w:val="00AE0F04"/>
    <w:rsid w:val="00B30969"/>
    <w:rsid w:val="00B645BB"/>
    <w:rsid w:val="00B827C9"/>
    <w:rsid w:val="00C14757"/>
    <w:rsid w:val="00C258A9"/>
    <w:rsid w:val="00C53D57"/>
    <w:rsid w:val="00C70CAE"/>
    <w:rsid w:val="00C70F0D"/>
    <w:rsid w:val="00C86ACF"/>
    <w:rsid w:val="00CA7545"/>
    <w:rsid w:val="00CC03CA"/>
    <w:rsid w:val="00D4779E"/>
    <w:rsid w:val="00D54E00"/>
    <w:rsid w:val="00DD4C29"/>
    <w:rsid w:val="00DF72A3"/>
    <w:rsid w:val="00E03EC1"/>
    <w:rsid w:val="00E44B65"/>
    <w:rsid w:val="00E53F25"/>
    <w:rsid w:val="00E640EF"/>
    <w:rsid w:val="00F01891"/>
    <w:rsid w:val="00F4212A"/>
    <w:rsid w:val="00F64F69"/>
    <w:rsid w:val="00F82465"/>
    <w:rsid w:val="00F8778F"/>
    <w:rsid w:val="00FA0E3A"/>
    <w:rsid w:val="00FB7D12"/>
    <w:rsid w:val="00FD7287"/>
    <w:rsid w:val="08FA3F2A"/>
    <w:rsid w:val="0E104FAF"/>
    <w:rsid w:val="12CD348B"/>
    <w:rsid w:val="15026CA8"/>
    <w:rsid w:val="168A47E6"/>
    <w:rsid w:val="17E94031"/>
    <w:rsid w:val="18FE4B73"/>
    <w:rsid w:val="1D134D68"/>
    <w:rsid w:val="20AA2580"/>
    <w:rsid w:val="20DE3C80"/>
    <w:rsid w:val="241A6D4C"/>
    <w:rsid w:val="24825851"/>
    <w:rsid w:val="37637C77"/>
    <w:rsid w:val="3F4E7276"/>
    <w:rsid w:val="3FBD451D"/>
    <w:rsid w:val="414926C9"/>
    <w:rsid w:val="43EA47ED"/>
    <w:rsid w:val="444676EC"/>
    <w:rsid w:val="4AF155F1"/>
    <w:rsid w:val="4BD31763"/>
    <w:rsid w:val="4D086F0E"/>
    <w:rsid w:val="4D41370E"/>
    <w:rsid w:val="4DF74EBD"/>
    <w:rsid w:val="51EF62EC"/>
    <w:rsid w:val="52163166"/>
    <w:rsid w:val="521F4FB1"/>
    <w:rsid w:val="58896B5A"/>
    <w:rsid w:val="63816A64"/>
    <w:rsid w:val="6670103F"/>
    <w:rsid w:val="71C52E9C"/>
    <w:rsid w:val="76E80180"/>
    <w:rsid w:val="79C13B82"/>
    <w:rsid w:val="7E076D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Table Grid" w:locked="1"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12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4212A"/>
    <w:pPr>
      <w:tabs>
        <w:tab w:val="center" w:pos="4153"/>
        <w:tab w:val="right" w:pos="8306"/>
      </w:tabs>
      <w:snapToGrid w:val="0"/>
      <w:jc w:val="left"/>
    </w:pPr>
    <w:rPr>
      <w:kern w:val="0"/>
      <w:sz w:val="18"/>
      <w:szCs w:val="18"/>
      <w:lang/>
    </w:rPr>
  </w:style>
  <w:style w:type="paragraph" w:styleId="a4">
    <w:name w:val="header"/>
    <w:basedOn w:val="a"/>
    <w:link w:val="Char0"/>
    <w:uiPriority w:val="99"/>
    <w:qFormat/>
    <w:rsid w:val="00F4212A"/>
    <w:pPr>
      <w:pBdr>
        <w:bottom w:val="single" w:sz="6" w:space="1" w:color="auto"/>
      </w:pBdr>
      <w:tabs>
        <w:tab w:val="center" w:pos="4153"/>
        <w:tab w:val="right" w:pos="8306"/>
      </w:tabs>
      <w:snapToGrid w:val="0"/>
      <w:jc w:val="center"/>
    </w:pPr>
    <w:rPr>
      <w:kern w:val="0"/>
      <w:sz w:val="18"/>
      <w:szCs w:val="18"/>
      <w:lang/>
    </w:rPr>
  </w:style>
  <w:style w:type="character" w:styleId="a5">
    <w:name w:val="Hyperlink"/>
    <w:uiPriority w:val="99"/>
    <w:qFormat/>
    <w:rsid w:val="00F4212A"/>
    <w:rPr>
      <w:color w:val="0000FF"/>
      <w:u w:val="single"/>
    </w:rPr>
  </w:style>
  <w:style w:type="character" w:customStyle="1" w:styleId="Char0">
    <w:name w:val="页眉 Char"/>
    <w:link w:val="a4"/>
    <w:uiPriority w:val="99"/>
    <w:qFormat/>
    <w:locked/>
    <w:rsid w:val="00F4212A"/>
    <w:rPr>
      <w:rFonts w:ascii="Times New Roman" w:eastAsia="宋体" w:hAnsi="Times New Roman" w:cs="Times New Roman"/>
      <w:sz w:val="18"/>
      <w:szCs w:val="18"/>
    </w:rPr>
  </w:style>
  <w:style w:type="character" w:customStyle="1" w:styleId="Char">
    <w:name w:val="页脚 Char"/>
    <w:link w:val="a3"/>
    <w:uiPriority w:val="99"/>
    <w:qFormat/>
    <w:locked/>
    <w:rsid w:val="00F4212A"/>
    <w:rPr>
      <w:rFonts w:ascii="Times New Roman" w:eastAsia="宋体" w:hAnsi="Times New Roman" w:cs="Times New Roman"/>
      <w:sz w:val="18"/>
      <w:szCs w:val="18"/>
    </w:rPr>
  </w:style>
  <w:style w:type="paragraph" w:customStyle="1" w:styleId="p17">
    <w:name w:val="p17"/>
    <w:uiPriority w:val="99"/>
    <w:qFormat/>
    <w:rsid w:val="00F4212A"/>
    <w:pPr>
      <w:ind w:firstLine="420"/>
    </w:pPr>
  </w:style>
  <w:style w:type="paragraph" w:customStyle="1" w:styleId="p0">
    <w:name w:val="p0"/>
    <w:basedOn w:val="a"/>
    <w:uiPriority w:val="99"/>
    <w:qFormat/>
    <w:rsid w:val="00F4212A"/>
    <w:pPr>
      <w:widowControl/>
    </w:pPr>
    <w:rPr>
      <w:kern w:val="0"/>
    </w:rPr>
  </w:style>
  <w:style w:type="character" w:customStyle="1" w:styleId="font31">
    <w:name w:val="font31"/>
    <w:qFormat/>
    <w:rsid w:val="00F4212A"/>
    <w:rPr>
      <w:rFonts w:ascii="宋体" w:eastAsia="宋体" w:hAnsi="宋体" w:cs="宋体" w:hint="eastAsia"/>
      <w:color w:val="000000"/>
      <w:sz w:val="22"/>
      <w:szCs w:val="22"/>
      <w:u w:val="none"/>
    </w:rPr>
  </w:style>
  <w:style w:type="table" w:styleId="a6">
    <w:name w:val="Table Grid"/>
    <w:basedOn w:val="a1"/>
    <w:qFormat/>
    <w:locked/>
    <w:rsid w:val="00E53F2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611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m_zhao@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130</Words>
  <Characters>747</Characters>
  <Application>Microsoft Office Word</Application>
  <DocSecurity>0</DocSecurity>
  <Lines>6</Lines>
  <Paragraphs>1</Paragraphs>
  <ScaleCrop>false</ScaleCrop>
  <Company>LENOVO</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泰山护理职业学院图书信息楼自习室多媒体改造招标公告</dc:title>
  <dc:creator>txliu</dc:creator>
  <cp:lastModifiedBy>Administrator</cp:lastModifiedBy>
  <cp:revision>33</cp:revision>
  <dcterms:created xsi:type="dcterms:W3CDTF">2016-07-27T04:15:00Z</dcterms:created>
  <dcterms:modified xsi:type="dcterms:W3CDTF">2016-10-26T07:42:00Z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