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hint="default" w:ascii="微软雅黑" w:hAnsi="微软雅黑" w:eastAsia="微软雅黑" w:cs="微软雅黑"/>
          <w:color w:val="000000" w:themeColor="text1"/>
          <w:sz w:val="42"/>
          <w:szCs w:val="42"/>
        </w:rPr>
      </w:pPr>
      <w:r>
        <w:rPr>
          <w:rFonts w:ascii="微软雅黑" w:hAnsi="微软雅黑" w:eastAsia="微软雅黑" w:cs="微软雅黑"/>
          <w:color w:val="000000" w:themeColor="text1"/>
          <w:sz w:val="42"/>
          <w:szCs w:val="42"/>
        </w:rPr>
        <w:t>泰山护理职业学院</w:t>
      </w:r>
    </w:p>
    <w:p>
      <w:pPr>
        <w:pStyle w:val="2"/>
        <w:widowControl/>
        <w:spacing w:beforeAutospacing="0" w:afterAutospacing="0"/>
        <w:jc w:val="center"/>
        <w:rPr>
          <w:rFonts w:hint="default" w:ascii="微软雅黑" w:hAnsi="微软雅黑" w:eastAsia="微软雅黑" w:cs="微软雅黑"/>
          <w:color w:val="000000" w:themeColor="text1"/>
          <w:sz w:val="42"/>
          <w:szCs w:val="42"/>
        </w:rPr>
      </w:pPr>
      <w:r>
        <w:rPr>
          <w:rFonts w:ascii="微软雅黑" w:hAnsi="微软雅黑" w:eastAsia="微软雅黑" w:cs="微软雅黑"/>
          <w:color w:val="000000" w:themeColor="text1"/>
          <w:sz w:val="42"/>
          <w:szCs w:val="42"/>
        </w:rPr>
        <w:t>康复耗材采购项目询价公告</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泰山护理职业学院拟采购康复耗材一批，根据相关规定，现采用询价方式进行采购，欢迎符合资格条件的供应商参加报价。</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一、采购项目编号：TSHYSYZX-20180509</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二、采购项目名称：康复耗材</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三、采购内容：康复耗材 （详见询价文件第三章“采购项目名称、参数和要求”）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四、采购预算金额：康复耗材一批合计：3万元（此预算为最高限价，凡是报价超过此预算投标无效）。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五、供应商资格：</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1、供应商具备《政府采购法》第二十二条规定的条件；</w:t>
      </w:r>
    </w:p>
    <w:p>
      <w:pPr>
        <w:pStyle w:val="5"/>
        <w:widowControl/>
        <w:spacing w:before="150" w:beforeAutospacing="0" w:afterAutospacing="0" w:line="480" w:lineRule="atLeast"/>
        <w:ind w:firstLine="420"/>
        <w:rPr>
          <w:rFonts w:hint="eastAsia" w:ascii="宋体" w:hAnsi="宋体" w:eastAsia="宋体" w:cs="宋体"/>
          <w:b w:val="0"/>
          <w:i w:val="0"/>
          <w:caps w:val="0"/>
          <w:color w:val="000000"/>
          <w:spacing w:val="0"/>
          <w:sz w:val="21"/>
          <w:szCs w:val="21"/>
          <w:shd w:val="clear" w:fill="F6FFF6"/>
        </w:rPr>
      </w:pPr>
      <w:r>
        <w:rPr>
          <w:rFonts w:hint="eastAsia" w:ascii="微软雅黑" w:hAnsi="微软雅黑" w:eastAsia="微软雅黑" w:cs="微软雅黑"/>
          <w:color w:val="333333"/>
        </w:rPr>
        <w:t>2、凡在国内工商管理部门注册，具有独立的企业法人资格，其产品技术指标达到质量标准，并满足临床使用要求的供货商，均可参与采购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六、供应商可在 2018年5月9日8：30 时至 2018 年5月17日下午16：30 时止（工作时间：上午8:30—12:00、下午14：00—16:30））携带公司营业执照复印件、报价文件(正本一份，副本四份，到泰山护理职业学院报名登记或电话报名，电话报名者可将报价文件及营业执照副本扫描后上传至邮箱（tawxmzb@163.com），并电话联系 (联系电话：0538-8082081)工作人员确认报名事宜，也可在现场询价时将报价文件及营业执照副本送达。未经采购单位确认的报名为无效报名，潜在供应商须保证所填写内容真实、完整、有效、一致，如因潜在供应商填写信息错误导致的与本项目有关的任何损失由潜在供应商或填表者承担。并自行在公告附件中下载询价文件。(此次现场询价部分须提供样品）</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七、报价文价递交截止时间： 2018年5月18日9:00时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八、报价文件送达地点：泰山护理职业学院行政办公楼411房间，评议时间送到新实验楼s110房间。</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九、现场询价采购时间：2018年5月18日 9：00 时</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十、现场询价评议地点：新实验楼s110房间</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十一、附件1:询价文件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采购单位联系人：吴老师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电话： 0538-8082081</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联系地址: 泰安市泰山大街西首</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邮编: 271000</w:t>
      </w:r>
    </w:p>
    <w:p>
      <w:pPr>
        <w:pStyle w:val="5"/>
        <w:widowControl/>
        <w:spacing w:before="150" w:beforeAutospacing="0" w:afterAutospacing="0" w:line="480" w:lineRule="atLeast"/>
        <w:ind w:firstLine="420"/>
        <w:rPr>
          <w:color w:val="333333"/>
        </w:rPr>
      </w:pPr>
      <w:r>
        <w:rPr>
          <w:rFonts w:hint="eastAsia"/>
          <w:color w:val="333333"/>
        </w:rPr>
        <w:t>泰山护理职业学院</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2018 年 5月 9日</w:t>
      </w: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
    <w:p>
      <w:r>
        <w:rPr>
          <w:rFonts w:hint="eastAsia"/>
          <w:sz w:val="36"/>
          <w:szCs w:val="36"/>
        </w:rPr>
        <w:t>附件1：</w:t>
      </w:r>
      <w:r>
        <w:rPr>
          <w:rFonts w:hint="eastAsia"/>
        </w:rPr>
        <w:t xml:space="preserve">     </w:t>
      </w:r>
      <w:bookmarkStart w:id="0" w:name="_GoBack"/>
      <w:bookmarkEnd w:id="0"/>
      <w:r>
        <w:rPr>
          <w:rFonts w:hint="eastAsia"/>
        </w:rPr>
        <w:t xml:space="preserve"> </w:t>
      </w:r>
      <w:r>
        <w:rPr>
          <w:rFonts w:hint="eastAsia"/>
          <w:sz w:val="36"/>
          <w:szCs w:val="36"/>
        </w:rPr>
        <w:t>泰山护理职业学院医用耗材询价文件</w:t>
      </w:r>
    </w:p>
    <w:p>
      <w:pPr>
        <w:pStyle w:val="5"/>
        <w:widowControl/>
        <w:spacing w:before="150" w:beforeAutospacing="0" w:afterAutospacing="0" w:line="480" w:lineRule="atLeast"/>
        <w:ind w:firstLine="2760" w:firstLineChars="1150"/>
        <w:rPr>
          <w:color w:val="333333"/>
        </w:rPr>
      </w:pPr>
      <w:r>
        <w:rPr>
          <w:rFonts w:hint="eastAsia" w:ascii="微软雅黑" w:hAnsi="微软雅黑" w:eastAsia="微软雅黑" w:cs="微软雅黑"/>
          <w:color w:val="333333"/>
        </w:rPr>
        <w:t>（编号：TSHYSYZX-20180509）</w:t>
      </w:r>
    </w:p>
    <w:p>
      <w:pPr>
        <w:pStyle w:val="5"/>
        <w:widowControl/>
        <w:spacing w:before="150" w:beforeAutospacing="0" w:afterAutospacing="0" w:line="480" w:lineRule="atLeast"/>
        <w:ind w:firstLine="2880" w:firstLineChars="1200"/>
        <w:rPr>
          <w:rFonts w:ascii="微软雅黑" w:hAnsi="微软雅黑" w:eastAsia="微软雅黑" w:cs="微软雅黑"/>
          <w:color w:val="333333"/>
        </w:rPr>
      </w:pPr>
      <w:r>
        <w:rPr>
          <w:rFonts w:hint="eastAsia" w:ascii="微软雅黑" w:hAnsi="微软雅黑" w:eastAsia="微软雅黑" w:cs="微软雅黑"/>
          <w:color w:val="333333"/>
        </w:rPr>
        <w:t>采购单位：泰山护理职业学院</w:t>
      </w:r>
    </w:p>
    <w:p>
      <w:pPr>
        <w:pStyle w:val="5"/>
        <w:widowControl/>
        <w:spacing w:before="150" w:beforeAutospacing="0" w:afterAutospacing="0" w:line="480" w:lineRule="atLeast"/>
        <w:ind w:firstLine="3720" w:firstLineChars="1550"/>
        <w:rPr>
          <w:color w:val="333333"/>
        </w:rPr>
      </w:pPr>
      <w:r>
        <w:rPr>
          <w:rFonts w:hint="eastAsia" w:ascii="微软雅黑" w:hAnsi="微软雅黑" w:eastAsia="微软雅黑" w:cs="微软雅黑"/>
          <w:color w:val="333333"/>
        </w:rPr>
        <w:t>2018年5月</w:t>
      </w:r>
    </w:p>
    <w:p>
      <w:pPr>
        <w:pStyle w:val="5"/>
        <w:widowControl/>
        <w:spacing w:before="150" w:beforeAutospacing="0" w:afterAutospacing="0" w:line="480" w:lineRule="atLeast"/>
        <w:ind w:firstLine="420"/>
        <w:jc w:val="center"/>
        <w:rPr>
          <w:color w:val="333333"/>
        </w:rPr>
      </w:pPr>
      <w:r>
        <w:rPr>
          <w:rFonts w:hint="eastAsia" w:ascii="微软雅黑" w:hAnsi="微软雅黑" w:eastAsia="微软雅黑" w:cs="微软雅黑"/>
          <w:color w:val="333333"/>
        </w:rPr>
        <w:t>目 录</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第一章 询价公告</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第二章 供应商须知</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一、说明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二、报价文件的编制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三、报价要求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四、报价文件的份数、封装和递交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五、询价的步骤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六、确定成交供应商办法</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第三章 采购项目技术参数、规格及要求</w:t>
      </w:r>
      <w:r>
        <w:rPr>
          <w:rFonts w:hint="eastAsia"/>
          <w:color w:val="333333"/>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第四章 报价文件格式</w:t>
      </w:r>
    </w:p>
    <w:p>
      <w:pPr>
        <w:pStyle w:val="5"/>
        <w:widowControl/>
        <w:spacing w:before="150" w:beforeAutospacing="0" w:afterAutospacing="0" w:line="480" w:lineRule="atLeast"/>
        <w:ind w:firstLine="420"/>
        <w:rPr>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jc w:val="center"/>
        <w:rPr>
          <w:color w:val="333333"/>
        </w:rPr>
      </w:pPr>
      <w:r>
        <w:rPr>
          <w:rFonts w:hint="eastAsia" w:ascii="微软雅黑" w:hAnsi="微软雅黑" w:eastAsia="微软雅黑" w:cs="微软雅黑"/>
          <w:color w:val="333333"/>
        </w:rPr>
        <w:t>第一章 询价公告</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泰山护理职业学院拟采购康复耗材一批，根据相关规定，现采用询价方式进行采购，欢迎符合资格条件的供应商参加报价。</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一、采购项目编号：TSHYSYZX-20180509</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二、采购项目名称：康复耗材</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三、采购内容：康复耗材 （详见询价文件第三章“采购项目名称、参数和要求”）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四、采购预算金额：康复耗材一批合计：3万元（此预算为最高限价，凡是报价超过此预算投标无效）。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五、供应商资格：</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1、供应商具备《政府采购法》第二十二条规定的条件；</w:t>
      </w:r>
    </w:p>
    <w:p>
      <w:pPr>
        <w:pStyle w:val="5"/>
        <w:widowControl/>
        <w:spacing w:before="150" w:beforeAutospacing="0" w:afterAutospacing="0" w:line="480" w:lineRule="atLeast"/>
        <w:ind w:firstLine="420"/>
        <w:rPr>
          <w:color w:val="FF0000"/>
        </w:rPr>
      </w:pPr>
      <w:r>
        <w:rPr>
          <w:rFonts w:hint="eastAsia" w:ascii="微软雅黑" w:hAnsi="微软雅黑" w:eastAsia="微软雅黑" w:cs="微软雅黑"/>
          <w:color w:val="000000" w:themeColor="text1"/>
        </w:rPr>
        <w:t>2、</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六、报名及询价文件获取时间：</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1、报名：供应商可在 2018年5月9日8：30 时至 2018 年5月17日下午16：30 时止（工作时间：上午8:30—12:00、下午14：00—16:30）携带公司营业执照复印件、报价文件(正本一份，副本四份，到泰山护理职业学院报名登记，并电话联系 (联系电话：0538-8082081,13853876340)工作人员确认报名事宜，也可在现场询价时将报价文件及营业执照副本送达。未经采购单位确认的报名为无效报名。</w:t>
      </w:r>
    </w:p>
    <w:p>
      <w:pPr>
        <w:pStyle w:val="5"/>
        <w:widowControl/>
        <w:spacing w:before="150" w:beforeAutospacing="0" w:afterAutospacing="0" w:line="480" w:lineRule="atLeast"/>
        <w:ind w:firstLine="420"/>
        <w:rPr>
          <w:rFonts w:hint="eastAsia" w:ascii="微软雅黑" w:hAnsi="微软雅黑" w:eastAsia="微软雅黑" w:cs="微软雅黑"/>
          <w:color w:val="333333"/>
        </w:rPr>
      </w:pPr>
      <w:r>
        <w:rPr>
          <w:rFonts w:hint="eastAsia" w:ascii="微软雅黑" w:hAnsi="微软雅黑" w:eastAsia="微软雅黑" w:cs="微软雅黑"/>
          <w:color w:val="333333"/>
        </w:rPr>
        <w:t>2、询价文件获取：请自行在公告附件中下载询价文件。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七、报价文价递交截止时间： 2018年5月18日 9:00时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八、报价文件送达地点：泰山护理职业学院行政办公楼411房间，评议时间送到新实验楼S110房间。</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九、现场询价评议时间：2018年5月18日 9:00时</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十、现场询价评议地点：新实验楼S110房间</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十一、附件1:询价文件（请自行下载）</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采购单位联系人：吴老师</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电话： 0538-8082081   13853876340</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联系地址: 泰安市泰山大街西首</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邮编: 271000</w:t>
      </w:r>
    </w:p>
    <w:p>
      <w:pPr>
        <w:pStyle w:val="5"/>
        <w:widowControl/>
        <w:spacing w:before="150" w:beforeAutospacing="0" w:afterAutospacing="0" w:line="480" w:lineRule="atLeast"/>
        <w:ind w:firstLine="420"/>
        <w:rPr>
          <w:color w:val="333333"/>
        </w:rPr>
      </w:pPr>
      <w:r>
        <w:rPr>
          <w:rFonts w:hint="eastAsia"/>
          <w:color w:val="333333"/>
        </w:rPr>
        <w:t xml:space="preserve">                                       泰山护理职业学院</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 xml:space="preserve">                                      2018 年 5月 9日</w:t>
      </w: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420"/>
        <w:rPr>
          <w:rFonts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rFonts w:hint="eastAsia" w:ascii="微软雅黑" w:hAnsi="微软雅黑" w:eastAsia="微软雅黑" w:cs="微软雅黑"/>
          <w:color w:val="333333"/>
        </w:rPr>
      </w:pPr>
    </w:p>
    <w:p>
      <w:pPr>
        <w:pStyle w:val="5"/>
        <w:widowControl/>
        <w:spacing w:before="150" w:beforeAutospacing="0" w:afterAutospacing="0" w:line="480" w:lineRule="atLeast"/>
        <w:ind w:firstLine="3600" w:firstLineChars="1500"/>
        <w:jc w:val="both"/>
        <w:rPr>
          <w:color w:val="333333"/>
        </w:rPr>
      </w:pPr>
      <w:r>
        <w:rPr>
          <w:rFonts w:hint="eastAsia" w:ascii="微软雅黑" w:hAnsi="微软雅黑" w:eastAsia="微软雅黑" w:cs="微软雅黑"/>
          <w:color w:val="333333"/>
        </w:rPr>
        <w:t>第二章 供应商须知</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一、说明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1.适用范围</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1.1本询价文件适用于本次询价公告中所述项目相关货物和服务的采购。</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2.定义</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2.1“采购人”是指: 泰山护理职业学院</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2.2“监管部门”是指: 泰山护理职业学院纪检委员</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2.3合格的供应商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2.3.1、供应商具备《政府采购法》第二十二条规定的条件；</w:t>
      </w:r>
    </w:p>
    <w:p>
      <w:pPr>
        <w:pStyle w:val="5"/>
        <w:widowControl/>
        <w:spacing w:before="150" w:beforeAutospacing="0" w:afterAutospacing="0" w:line="480" w:lineRule="atLeast"/>
        <w:ind w:firstLine="420"/>
        <w:rPr>
          <w:color w:val="FF0000"/>
        </w:rPr>
      </w:pPr>
      <w:r>
        <w:rPr>
          <w:rFonts w:hint="eastAsia" w:ascii="微软雅黑" w:hAnsi="微软雅黑" w:eastAsia="微软雅黑" w:cs="微软雅黑"/>
          <w:color w:val="333333"/>
        </w:rPr>
        <w:t>2.3.2</w:t>
      </w:r>
      <w:r>
        <w:rPr>
          <w:rFonts w:hint="eastAsia" w:ascii="微软雅黑" w:hAnsi="微软雅黑" w:eastAsia="微软雅黑" w:cs="微软雅黑"/>
          <w:color w:val="333333"/>
          <w:lang w:eastAsia="zh-CN"/>
        </w:rPr>
        <w:t>、</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2.4 “成交供应商”是指经询价小组评审，授予合同的响应供应商。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二、报价文件的编制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3.1报价文件编制基本要求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3.1.1 响应供应商对报价文件的编制应按要求装订和封装，并加盖单位红章，采用电邮方式递交的要发扫描件。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3.1.2响应供应商提交的报价文件以及响应供应商与采购人的所有来往函电均应使用中文。响应供应商提交的支持文件和印刷的文献可以使用别的语言，但其相应内容必须附有中文。</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3.1.3响应供应商应认真阅读、并充分理解本文件的全部内容（包括所有的补充、修改内容），承诺并履行本文件中各项条款规定及要求。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3.1.4报价文件必须按本文件的全部内容，包括所有的补充通知及附件进行编制。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3.1.5如因响应供应商只填写和提供了本文件要求的部分内容和附件，而给评审造成困难，其可能导致的结果责任由响应供应商自行承担。</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3.2报价文件的组成（见第四章报价文件格式）</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3.2.1报价函（见报价文件格式一）；</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3.2.2法定代表人授权书原件（见报价文件格式二）；</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3.2.3报价表(见报价文件格式三)；</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3.2.4营业执照(三证合一)、相关资质证书复印件（所有证件的复印件盖鲜章）；</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注：以上1-4项文件任缺一项均视为无效报价文件,需要提供的文件应加盖投标人公章。</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三、报价要求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4.1报价必须包括该项目包含的所有费用；</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4.2响应供应商所报的价格在合同执行过程中是固定不变的；</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4.3报价以人民币报价；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4.4报价总金额应用阿拉伯数字和大写数字两种形式表示。阿拉伯数字和大写数字有不同的，以大写数字叙述为准。</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四、报价文件的递交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5.1所有报价文件应于“第一章询价公告”中规定的时间前递交采购单位。</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5.2报价文件上应写明:</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1）询价项目编号；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2）询价项目名称；</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3）响应供应商名称、联系人、联系电话</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5.3 不接受邮寄。</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6.迟交的报价文件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6.1按《政府采购法的》规定，采购单位将拒绝或原封退回在其规定的递交报价文件截止时间之后收到的任何报价文件。</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五、询价的步骤</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7.1响应供应商应在询价公告规定的现场询价采购时间前到达询价现场，并对报价结果进行签字确认，响应供应商不能按时到达询价现场的，视为认同报价结果。</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7.2询价小组将根据询价文件的规定审查每份报价文件是否实质上响应了询价文件的要求。</w:t>
      </w:r>
    </w:p>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7.3实质响应询价文件要求的供应商进行现场第二次报价。</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六、确定成交供应商办法</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11询价小组根据符合采购需求、质量和服务满足询价文件要求且单价报价最低的原则确定成交供应商。</w:t>
      </w:r>
    </w:p>
    <w:p>
      <w:pPr>
        <w:pStyle w:val="5"/>
        <w:widowControl/>
        <w:spacing w:before="150" w:beforeAutospacing="0" w:afterAutospacing="0" w:line="480" w:lineRule="atLeast"/>
        <w:ind w:firstLine="420"/>
        <w:jc w:val="center"/>
        <w:rPr>
          <w:color w:val="333333"/>
        </w:rPr>
      </w:pPr>
      <w:r>
        <w:rPr>
          <w:rFonts w:hint="eastAsia" w:ascii="微软雅黑" w:hAnsi="微软雅黑" w:eastAsia="微软雅黑" w:cs="微软雅黑"/>
          <w:color w:val="333333"/>
        </w:rPr>
        <w:t>第三章 采购项目规格、参数和要求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一、 项目概况：</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为满足我院实验工作的需要，按有关采购政策的规定，经研究决定以询价的方式采购医用耗材一批。</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二、项目预算</w:t>
      </w:r>
    </w:p>
    <w:tbl>
      <w:tblPr>
        <w:tblStyle w:val="10"/>
        <w:tblW w:w="5771" w:type="dxa"/>
        <w:jc w:val="center"/>
        <w:tblInd w:w="126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10"/>
        <w:gridCol w:w="2410"/>
        <w:gridCol w:w="16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420"/>
              <w:jc w:val="center"/>
              <w:rPr>
                <w:color w:val="333333"/>
              </w:rPr>
            </w:pPr>
            <w:r>
              <w:rPr>
                <w:color w:val="333333"/>
              </w:rPr>
              <w:t>名称</w:t>
            </w:r>
          </w:p>
        </w:tc>
        <w:tc>
          <w:tcPr>
            <w:tcW w:w="2410"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1020" w:firstLineChars="425"/>
              <w:rPr>
                <w:color w:val="333333"/>
              </w:rPr>
            </w:pPr>
            <w:r>
              <w:rPr>
                <w:color w:val="333333"/>
              </w:rPr>
              <w:t>数量</w:t>
            </w:r>
          </w:p>
        </w:tc>
        <w:tc>
          <w:tcPr>
            <w:tcW w:w="1651" w:type="dxa"/>
            <w:tcBorders>
              <w:top w:val="outset" w:color="auto" w:sz="6" w:space="0"/>
              <w:left w:val="outset" w:color="auto" w:sz="6" w:space="0"/>
              <w:bottom w:val="outset" w:color="auto" w:sz="6" w:space="0"/>
              <w:right w:val="outset" w:color="auto" w:sz="6" w:space="0"/>
            </w:tcBorders>
            <w:shd w:val="clear" w:color="auto" w:fill="auto"/>
          </w:tcPr>
          <w:p>
            <w:pPr>
              <w:pStyle w:val="5"/>
              <w:widowControl/>
              <w:spacing w:beforeAutospacing="0" w:afterAutospacing="0" w:line="480" w:lineRule="atLeast"/>
              <w:ind w:firstLine="360" w:firstLineChars="150"/>
              <w:rPr>
                <w:color w:val="333333"/>
              </w:rPr>
            </w:pPr>
            <w:r>
              <w:rPr>
                <w:rFonts w:hint="eastAsia"/>
                <w:color w:val="333333"/>
              </w:rPr>
              <w:t>预算</w:t>
            </w:r>
            <w:r>
              <w:rPr>
                <w:color w:val="333333"/>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71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ind w:firstLine="420"/>
              <w:jc w:val="center"/>
              <w:rPr>
                <w:color w:val="333333"/>
              </w:rPr>
            </w:pPr>
            <w:r>
              <w:rPr>
                <w:rFonts w:hint="eastAsia"/>
                <w:color w:val="333333"/>
              </w:rPr>
              <w:t>康复</w:t>
            </w:r>
            <w:r>
              <w:rPr>
                <w:color w:val="333333"/>
              </w:rPr>
              <w:t>耗材</w:t>
            </w:r>
          </w:p>
        </w:tc>
        <w:tc>
          <w:tcPr>
            <w:tcW w:w="241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rPr>
                <w:color w:val="333333"/>
              </w:rPr>
            </w:pPr>
            <w:r>
              <w:rPr>
                <w:color w:val="333333"/>
              </w:rPr>
              <w:t>见详细规格参数要求</w:t>
            </w:r>
          </w:p>
        </w:tc>
        <w:tc>
          <w:tcPr>
            <w:tcW w:w="165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5"/>
              <w:widowControl/>
              <w:spacing w:beforeAutospacing="0" w:afterAutospacing="0" w:line="480" w:lineRule="atLeast"/>
              <w:ind w:firstLine="420"/>
              <w:rPr>
                <w:color w:val="333333"/>
              </w:rPr>
            </w:pPr>
            <w:r>
              <w:rPr>
                <w:rFonts w:hint="eastAsia"/>
                <w:color w:val="333333"/>
              </w:rPr>
              <w:t>3万</w:t>
            </w:r>
            <w:r>
              <w:rPr>
                <w:color w:val="333333"/>
              </w:rPr>
              <w:t>元</w:t>
            </w:r>
          </w:p>
        </w:tc>
      </w:tr>
    </w:tbl>
    <w:p>
      <w:pPr>
        <w:pStyle w:val="5"/>
        <w:widowControl/>
        <w:spacing w:before="150" w:beforeAutospacing="0" w:afterAutospacing="0" w:line="480" w:lineRule="atLeast"/>
        <w:ind w:firstLine="420"/>
        <w:rPr>
          <w:rFonts w:ascii="微软雅黑" w:hAnsi="微软雅黑" w:eastAsia="微软雅黑" w:cs="微软雅黑"/>
          <w:color w:val="333333"/>
        </w:rPr>
      </w:pPr>
      <w:r>
        <w:rPr>
          <w:rFonts w:hint="eastAsia" w:ascii="微软雅黑" w:hAnsi="微软雅黑" w:eastAsia="微软雅黑" w:cs="微软雅黑"/>
          <w:color w:val="333333"/>
        </w:rPr>
        <w:t>三、 项目规格参数表：</w:t>
      </w:r>
    </w:p>
    <w:tbl>
      <w:tblPr>
        <w:tblStyle w:val="10"/>
        <w:tblW w:w="8056" w:type="dxa"/>
        <w:tblInd w:w="93" w:type="dxa"/>
        <w:tblLayout w:type="fixed"/>
        <w:tblCellMar>
          <w:top w:w="0" w:type="dxa"/>
          <w:left w:w="108" w:type="dxa"/>
          <w:bottom w:w="0" w:type="dxa"/>
          <w:right w:w="108" w:type="dxa"/>
        </w:tblCellMar>
      </w:tblPr>
      <w:tblGrid>
        <w:gridCol w:w="674"/>
        <w:gridCol w:w="2182"/>
        <w:gridCol w:w="2725"/>
        <w:gridCol w:w="783"/>
        <w:gridCol w:w="656"/>
        <w:gridCol w:w="1036"/>
      </w:tblGrid>
      <w:tr>
        <w:tblPrEx>
          <w:tblLayout w:type="fixed"/>
          <w:tblCellMar>
            <w:top w:w="0" w:type="dxa"/>
            <w:left w:w="108" w:type="dxa"/>
            <w:bottom w:w="0" w:type="dxa"/>
            <w:right w:w="108" w:type="dxa"/>
          </w:tblCellMar>
        </w:tblPrEx>
        <w:trPr>
          <w:trHeight w:val="540" w:hRule="atLeast"/>
        </w:trPr>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1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7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1000*2000*5mm/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1000*2000*3mm/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05"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矫形器专用内衬板，聚氨酯材质，打孔（带背胶）</w:t>
            </w:r>
            <w:r>
              <w:rPr>
                <w:rFonts w:ascii="Times New Roman" w:hAnsi="Times New Roman"/>
                <w:color w:val="000000"/>
                <w:kern w:val="0"/>
                <w:szCs w:val="21"/>
              </w:rPr>
              <w:t>1400mm*1000mm*3mm/</w:t>
            </w:r>
            <w:r>
              <w:rPr>
                <w:rFonts w:hint="eastAsia" w:ascii="宋体" w:hAnsi="宋体" w:cs="宋体"/>
                <w:color w:val="000000"/>
                <w:kern w:val="0"/>
                <w:szCs w:val="21"/>
              </w:rPr>
              <w:t>张（黄色）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05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w:t>
            </w:r>
            <w:r>
              <w:rPr>
                <w:rFonts w:ascii="Times New Roman" w:hAnsi="Times New Roman"/>
                <w:color w:val="000000"/>
                <w:kern w:val="0"/>
                <w:szCs w:val="21"/>
              </w:rPr>
              <w:t>1400mmX1000mmX4mm(</w:t>
            </w:r>
            <w:r>
              <w:rPr>
                <w:rFonts w:hint="eastAsia" w:ascii="宋体" w:hAnsi="宋体" w:cs="宋体"/>
                <w:color w:val="000000"/>
                <w:kern w:val="0"/>
                <w:szCs w:val="21"/>
              </w:rPr>
              <w:t>绿色）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矫形器用石膏绷带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定型石膏绷带，</w:t>
            </w:r>
            <w:r>
              <w:rPr>
                <w:rFonts w:ascii="Times New Roman" w:hAnsi="Times New Roman"/>
                <w:color w:val="000000"/>
                <w:kern w:val="0"/>
                <w:szCs w:val="21"/>
              </w:rPr>
              <w:t>15CM*460CM/72</w:t>
            </w:r>
            <w:r>
              <w:rPr>
                <w:rFonts w:hint="eastAsia" w:ascii="宋体" w:hAnsi="宋体" w:cs="宋体"/>
                <w:color w:val="000000"/>
                <w:kern w:val="0"/>
                <w:szCs w:val="21"/>
              </w:rPr>
              <w:t>卷</w:t>
            </w:r>
            <w:r>
              <w:rPr>
                <w:rFonts w:ascii="Times New Roman" w:hAnsi="Times New Roman"/>
                <w:color w:val="000000"/>
                <w:kern w:val="0"/>
                <w:szCs w:val="21"/>
              </w:rPr>
              <w:t>/</w:t>
            </w:r>
            <w:r>
              <w:rPr>
                <w:rFonts w:hint="eastAsia" w:ascii="宋体" w:hAnsi="宋体" w:cs="宋体"/>
                <w:color w:val="000000"/>
                <w:kern w:val="0"/>
                <w:szCs w:val="21"/>
              </w:rPr>
              <w:t>箱</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2.5cm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2.5cm</w:t>
            </w:r>
            <w:r>
              <w:rPr>
                <w:rFonts w:hint="eastAsia" w:ascii="宋体" w:hAnsi="宋体" w:cs="宋体"/>
                <w:color w:val="000000"/>
                <w:kern w:val="0"/>
                <w:szCs w:val="21"/>
              </w:rPr>
              <w:t>金属方环</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3.8cm</w:t>
            </w:r>
            <w:r>
              <w:rPr>
                <w:rFonts w:hint="eastAsia" w:ascii="宋体" w:hAnsi="宋体" w:cs="宋体"/>
                <w:color w:val="000000"/>
                <w:kern w:val="0"/>
                <w:szCs w:val="21"/>
              </w:rPr>
              <w:t>金属方环</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合金材质，成人踝铰链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合金材质，儿童踝铰链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聚氨酯材质，成人踝铰链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聚氨酯材质，儿童踝铰链</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保鲜膜</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工业保鲜膜</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专用子母钉，</w:t>
            </w:r>
            <w:r>
              <w:rPr>
                <w:rFonts w:ascii="Times New Roman" w:hAnsi="Times New Roman"/>
                <w:color w:val="000000"/>
                <w:kern w:val="0"/>
                <w:szCs w:val="21"/>
              </w:rPr>
              <w:t>10mm*12mm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专用字母钉，</w:t>
            </w:r>
            <w:r>
              <w:rPr>
                <w:rFonts w:ascii="Times New Roman" w:hAnsi="Times New Roman"/>
                <w:color w:val="000000"/>
                <w:kern w:val="0"/>
                <w:szCs w:val="21"/>
              </w:rPr>
              <w:t>12mm*13mm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r>
              <w:rPr>
                <w:rFonts w:hint="eastAsia" w:ascii="宋体" w:hAnsi="宋体" w:cs="宋体"/>
                <w:color w:val="000000"/>
                <w:kern w:val="0"/>
                <w:szCs w:val="21"/>
              </w:rPr>
              <w:t>、</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印花纸</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热塑花纸</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缝纫线棍</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涤纶材质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爽身粉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市场通用</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假肢矫形专用成形石膏粉</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定型金属管</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假肢矫形专用定型管</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毛勾粘扣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尼龙毛勾粘扣</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细沙</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建筑用细沙</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沙箱</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硬质尼龙</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2182"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石膏桶</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不锈钢桶带盖</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中裁缝剪</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分类：优质65Mn钢材</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钢板尺（1米）</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规格：100cm</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2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折尺</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折叠尺1M（白色）</w:t>
            </w:r>
          </w:p>
        </w:tc>
        <w:tc>
          <w:tcPr>
            <w:tcW w:w="7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pStyle w:val="5"/>
        <w:widowControl/>
        <w:spacing w:before="150" w:beforeAutospacing="0" w:afterAutospacing="0" w:line="480" w:lineRule="atLeast"/>
        <w:ind w:firstLine="420"/>
        <w:rPr>
          <w:color w:val="333333"/>
        </w:rPr>
      </w:pP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四、供应商资质要求：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1、供应商具备《政府采购法》第二十二条规定的条件；</w:t>
      </w:r>
    </w:p>
    <w:p>
      <w:pPr>
        <w:pStyle w:val="5"/>
        <w:widowControl/>
        <w:spacing w:before="150" w:beforeAutospacing="0" w:afterAutospacing="0" w:line="480" w:lineRule="atLeast"/>
        <w:ind w:firstLine="420"/>
        <w:rPr>
          <w:rFonts w:hint="eastAsia" w:ascii="宋体" w:hAnsi="宋体" w:eastAsia="宋体" w:cs="宋体"/>
          <w:b w:val="0"/>
          <w:i w:val="0"/>
          <w:caps w:val="0"/>
          <w:color w:val="000000"/>
          <w:spacing w:val="0"/>
          <w:sz w:val="21"/>
          <w:szCs w:val="21"/>
          <w:shd w:val="clear" w:fill="F6FFF6"/>
        </w:rPr>
      </w:pPr>
      <w:r>
        <w:rPr>
          <w:rFonts w:hint="eastAsia" w:ascii="微软雅黑" w:hAnsi="微软雅黑" w:eastAsia="微软雅黑" w:cs="微软雅黑"/>
          <w:color w:val="000000" w:themeColor="text1"/>
        </w:rPr>
        <w:t>2、</w:t>
      </w:r>
      <w:r>
        <w:rPr>
          <w:rFonts w:hint="eastAsia" w:ascii="微软雅黑" w:hAnsi="微软雅黑" w:eastAsia="微软雅黑" w:cs="微软雅黑"/>
          <w:color w:val="333333"/>
        </w:rPr>
        <w:t>凡在国内工商管理部门注册，具有独立的企业法人资格，其产品技术指标达到质量标准，并满足临床使用要求的供货商，均可参与采购</w:t>
      </w:r>
      <w:r>
        <w:rPr>
          <w:rFonts w:hint="eastAsia" w:ascii="宋体" w:hAnsi="宋体" w:eastAsia="宋体" w:cs="宋体"/>
          <w:b w:val="0"/>
          <w:i w:val="0"/>
          <w:caps w:val="0"/>
          <w:color w:val="000000"/>
          <w:spacing w:val="0"/>
          <w:sz w:val="21"/>
          <w:szCs w:val="21"/>
          <w:shd w:val="clear" w:fill="F6FFF6"/>
        </w:rPr>
        <w:t>。</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五、交货日期：</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交货日期：根据使用情况分批发货，每批次货物的生产日期，应为厂家最近一批生产的产品，在发货通知发出7日内交货。</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六、 交货地点： 泰山护理职业学院实验中心指定地点。</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七、售后服务：</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1、负责免费及时送货。</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八、付款方式：</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每批货物经验收合格后，以实际使用量学期末付款。</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九、验收要求：</w:t>
      </w:r>
    </w:p>
    <w:p>
      <w:pPr>
        <w:pStyle w:val="5"/>
        <w:widowControl/>
        <w:spacing w:before="150" w:beforeAutospacing="0" w:afterAutospacing="0" w:line="480" w:lineRule="atLeast"/>
        <w:ind w:firstLine="420"/>
        <w:rPr>
          <w:color w:val="333333"/>
        </w:rPr>
      </w:pPr>
      <w:r>
        <w:rPr>
          <w:rFonts w:hint="eastAsia" w:ascii="微软雅黑" w:hAnsi="微软雅黑" w:eastAsia="微软雅黑" w:cs="微软雅黑"/>
          <w:color w:val="333333"/>
        </w:rPr>
        <w:t>按各类物品的有关标准验收，验收不合格的需退（换）货。</w:t>
      </w:r>
    </w:p>
    <w:p>
      <w:pPr>
        <w:pStyle w:val="5"/>
        <w:widowControl/>
        <w:spacing w:before="150" w:beforeAutospacing="0" w:afterAutospacing="0" w:line="480" w:lineRule="atLeast"/>
        <w:ind w:firstLine="480" w:firstLineChars="200"/>
        <w:jc w:val="center"/>
        <w:rPr>
          <w:color w:val="333333"/>
        </w:rPr>
      </w:pPr>
      <w:r>
        <w:rPr>
          <w:rFonts w:hint="eastAsia" w:ascii="微软雅黑" w:hAnsi="微软雅黑" w:eastAsia="微软雅黑" w:cs="微软雅黑"/>
          <w:color w:val="333333"/>
        </w:rPr>
        <w:t>第四章 报价文件格式</w:t>
      </w:r>
    </w:p>
    <w:p>
      <w:pPr>
        <w:rPr>
          <w:rFonts w:ascii="宋体" w:hAnsi="宋体"/>
          <w:b/>
          <w:szCs w:val="21"/>
        </w:rPr>
      </w:pPr>
    </w:p>
    <w:p>
      <w:pPr>
        <w:ind w:firstLine="600" w:firstLineChars="250"/>
        <w:rPr>
          <w:rFonts w:ascii="宋体" w:hAnsi="宋体"/>
          <w:sz w:val="24"/>
          <w:szCs w:val="21"/>
        </w:rPr>
      </w:pPr>
    </w:p>
    <w:p>
      <w:pPr>
        <w:jc w:val="center"/>
        <w:rPr>
          <w:rFonts w:ascii="黑体" w:hAnsi="宋体" w:eastAsia="黑体"/>
          <w:b/>
          <w:bCs/>
          <w:sz w:val="30"/>
          <w:szCs w:val="30"/>
        </w:rPr>
      </w:pPr>
      <w:r>
        <w:rPr>
          <w:rFonts w:hint="eastAsia" w:ascii="黑体" w:hAnsi="宋体" w:eastAsia="黑体"/>
          <w:b/>
          <w:bCs/>
          <w:sz w:val="30"/>
          <w:szCs w:val="30"/>
        </w:rPr>
        <w:t>一、报 价 函</w:t>
      </w:r>
    </w:p>
    <w:p>
      <w:pPr>
        <w:jc w:val="left"/>
        <w:rPr>
          <w:rFonts w:ascii="黑体" w:hAnsi="宋体" w:eastAsia="黑体"/>
          <w:b/>
          <w:bCs/>
          <w:sz w:val="30"/>
          <w:szCs w:val="30"/>
        </w:rPr>
      </w:pPr>
      <w:r>
        <w:rPr>
          <w:rFonts w:hint="eastAsia" w:ascii="宋体" w:hAnsi="宋体"/>
          <w:sz w:val="30"/>
          <w:szCs w:val="30"/>
          <w:u w:val="single"/>
        </w:rPr>
        <w:t>泰山护理职业学院</w:t>
      </w:r>
      <w:r>
        <w:rPr>
          <w:rFonts w:hint="eastAsia" w:ascii="宋体" w:hAnsi="宋体"/>
          <w:szCs w:val="21"/>
        </w:rPr>
        <w:t>：</w:t>
      </w:r>
    </w:p>
    <w:p>
      <w:pPr>
        <w:spacing w:line="400" w:lineRule="exact"/>
        <w:ind w:firstLine="420"/>
        <w:rPr>
          <w:rFonts w:ascii="宋体" w:hAnsi="宋体"/>
          <w:szCs w:val="21"/>
        </w:rPr>
      </w:pPr>
      <w:r>
        <w:rPr>
          <w:rFonts w:hint="eastAsia" w:ascii="宋体" w:hAnsi="宋体"/>
          <w:szCs w:val="21"/>
        </w:rPr>
        <w:t>依据贵方医用耗材采购项目（编号：TSHYSYZX-20180</w:t>
      </w:r>
      <w:r>
        <w:rPr>
          <w:rFonts w:hint="eastAsia" w:ascii="宋体" w:hAnsi="宋体"/>
          <w:szCs w:val="21"/>
          <w:lang w:val="en-US" w:eastAsia="zh-CN"/>
        </w:rPr>
        <w:t>509</w:t>
      </w:r>
      <w:r>
        <w:rPr>
          <w:rFonts w:hint="eastAsia" w:ascii="宋体" w:hAnsi="宋体"/>
          <w:szCs w:val="21"/>
        </w:rPr>
        <w:t xml:space="preserve"> ）采购的邀请，我方</w:t>
      </w:r>
      <w:r>
        <w:rPr>
          <w:rFonts w:hint="eastAsia" w:ascii="宋体" w:hAnsi="宋体"/>
          <w:szCs w:val="21"/>
          <w:u w:val="single"/>
        </w:rPr>
        <w:t>（姓名和职务）</w:t>
      </w:r>
      <w:r>
        <w:rPr>
          <w:rFonts w:hint="eastAsia" w:ascii="宋体" w:hAnsi="宋体"/>
          <w:szCs w:val="21"/>
        </w:rPr>
        <w:t>经正式授权并代表响应供应商</w:t>
      </w:r>
      <w:r>
        <w:rPr>
          <w:rFonts w:hint="eastAsia" w:ascii="宋体" w:hAnsi="宋体"/>
          <w:szCs w:val="21"/>
          <w:u w:val="single"/>
        </w:rPr>
        <w:t>（响应供应商名称、地址）</w:t>
      </w:r>
      <w:r>
        <w:rPr>
          <w:rFonts w:hint="eastAsia" w:ascii="宋体" w:hAnsi="宋体"/>
          <w:szCs w:val="21"/>
        </w:rPr>
        <w:t>提交（电邮、传真）下述报价文件一份。</w:t>
      </w:r>
    </w:p>
    <w:p>
      <w:pPr>
        <w:spacing w:line="400" w:lineRule="exact"/>
        <w:ind w:firstLine="420"/>
        <w:rPr>
          <w:rFonts w:ascii="宋体" w:hAnsi="宋体"/>
          <w:szCs w:val="21"/>
        </w:rPr>
      </w:pPr>
      <w:r>
        <w:rPr>
          <w:rFonts w:hint="eastAsia" w:ascii="宋体" w:hAnsi="宋体"/>
          <w:szCs w:val="21"/>
        </w:rPr>
        <w:t>1、报价表；</w:t>
      </w:r>
    </w:p>
    <w:p>
      <w:pPr>
        <w:spacing w:line="400" w:lineRule="exact"/>
        <w:ind w:firstLine="420"/>
        <w:rPr>
          <w:rFonts w:ascii="宋体" w:hAnsi="宋体"/>
          <w:szCs w:val="21"/>
        </w:rPr>
      </w:pPr>
      <w:r>
        <w:rPr>
          <w:rFonts w:hint="eastAsia" w:ascii="宋体" w:hAnsi="宋体"/>
          <w:szCs w:val="21"/>
        </w:rPr>
        <w:t>2、按询价文件供应商须知要求提供的有关文件；</w:t>
      </w:r>
    </w:p>
    <w:p>
      <w:pPr>
        <w:spacing w:line="400" w:lineRule="exact"/>
        <w:ind w:firstLine="420"/>
        <w:rPr>
          <w:rFonts w:ascii="宋体" w:hAnsi="宋体"/>
          <w:szCs w:val="21"/>
        </w:rPr>
      </w:pPr>
      <w:r>
        <w:rPr>
          <w:rFonts w:hint="eastAsia" w:ascii="宋体" w:hAnsi="宋体"/>
          <w:szCs w:val="21"/>
        </w:rPr>
        <w:t>在此，授权代表宣布同意如下：</w:t>
      </w:r>
    </w:p>
    <w:p>
      <w:pPr>
        <w:spacing w:line="400" w:lineRule="exact"/>
        <w:ind w:firstLine="420"/>
        <w:rPr>
          <w:rFonts w:ascii="宋体" w:hAnsi="宋体"/>
          <w:szCs w:val="21"/>
        </w:rPr>
      </w:pPr>
      <w:r>
        <w:rPr>
          <w:rFonts w:hint="eastAsia" w:ascii="宋体" w:hAnsi="宋体"/>
          <w:szCs w:val="21"/>
        </w:rPr>
        <w:t>1、将按询价文件的约定履行合同责任和义务；</w:t>
      </w:r>
    </w:p>
    <w:p>
      <w:pPr>
        <w:spacing w:line="400" w:lineRule="exact"/>
        <w:ind w:firstLine="420"/>
        <w:rPr>
          <w:rFonts w:ascii="宋体" w:hAnsi="宋体"/>
          <w:szCs w:val="21"/>
        </w:rPr>
      </w:pPr>
      <w:r>
        <w:rPr>
          <w:rFonts w:hint="eastAsia" w:ascii="宋体" w:hAnsi="宋体"/>
          <w:szCs w:val="21"/>
        </w:rPr>
        <w:t>2、已详细审查全部询价文件；我们完全理解并同意放弃对全部内容有不明及误解的权利；</w:t>
      </w:r>
    </w:p>
    <w:p>
      <w:pPr>
        <w:spacing w:line="500" w:lineRule="exact"/>
        <w:ind w:firstLine="525" w:firstLineChars="250"/>
        <w:rPr>
          <w:rFonts w:ascii="宋体" w:hAnsi="宋体"/>
          <w:sz w:val="28"/>
        </w:rPr>
      </w:pPr>
      <w:r>
        <w:rPr>
          <w:rFonts w:hint="eastAsia" w:ascii="宋体" w:hAnsi="宋体"/>
          <w:szCs w:val="21"/>
        </w:rPr>
        <w:t>3、同意提供按照贵方可能要求的与其询价有关的的一切数据或资料。</w:t>
      </w:r>
    </w:p>
    <w:p>
      <w:pPr>
        <w:spacing w:line="400" w:lineRule="exact"/>
        <w:ind w:firstLine="420"/>
        <w:rPr>
          <w:rFonts w:ascii="宋体" w:hAnsi="宋体"/>
          <w:szCs w:val="21"/>
        </w:rPr>
      </w:pPr>
    </w:p>
    <w:p>
      <w:pPr>
        <w:ind w:firstLine="420" w:firstLineChars="200"/>
        <w:rPr>
          <w:rFonts w:ascii="宋体"/>
          <w:szCs w:val="21"/>
        </w:rPr>
      </w:pPr>
      <w:r>
        <w:rPr>
          <w:rFonts w:hint="eastAsia" w:ascii="宋体" w:hAnsi="宋体"/>
          <w:szCs w:val="21"/>
        </w:rPr>
        <w:t>第二次报价方式为：</w:t>
      </w:r>
      <w:r>
        <w:rPr>
          <w:rFonts w:hint="eastAsia" w:ascii="宋体" w:hAnsi="宋体"/>
          <w:szCs w:val="21"/>
          <w:u w:val="single"/>
        </w:rPr>
        <w:t>现场报价：         。</w:t>
      </w:r>
    </w:p>
    <w:p/>
    <w:p>
      <w:pPr>
        <w:pStyle w:val="2"/>
        <w:widowControl/>
        <w:spacing w:beforeAutospacing="0" w:afterAutospacing="0" w:line="450" w:lineRule="atLeast"/>
        <w:jc w:val="center"/>
        <w:rPr>
          <w:rFonts w:hint="default" w:ascii="黑体" w:eastAsia="黑体" w:cs="黑体"/>
          <w:b w:val="0"/>
          <w:color w:val="006633"/>
          <w:sz w:val="30"/>
          <w:szCs w:val="30"/>
        </w:rPr>
      </w:pPr>
    </w:p>
    <w:p>
      <w:pPr>
        <w:pStyle w:val="2"/>
        <w:widowControl/>
        <w:spacing w:beforeAutospacing="0" w:afterAutospacing="0" w:line="450" w:lineRule="atLeast"/>
        <w:jc w:val="center"/>
        <w:rPr>
          <w:rFonts w:hint="default"/>
          <w:b w:val="0"/>
          <w:kern w:val="2"/>
          <w:sz w:val="21"/>
          <w:szCs w:val="21"/>
        </w:rPr>
      </w:pPr>
      <w:r>
        <w:rPr>
          <w:b w:val="0"/>
          <w:kern w:val="2"/>
          <w:sz w:val="21"/>
          <w:szCs w:val="21"/>
        </w:rPr>
        <w:t xml:space="preserve">                                                      日期：     年      月</w:t>
      </w:r>
    </w:p>
    <w:p>
      <w:pPr>
        <w:pStyle w:val="2"/>
        <w:widowControl/>
        <w:spacing w:beforeAutospacing="0" w:afterAutospacing="0" w:line="450" w:lineRule="atLeast"/>
        <w:jc w:val="center"/>
        <w:rPr>
          <w:rFonts w:hint="default"/>
          <w:b w:val="0"/>
          <w:kern w:val="2"/>
          <w:sz w:val="21"/>
          <w:szCs w:val="21"/>
        </w:rPr>
      </w:pPr>
    </w:p>
    <w:p>
      <w:pPr>
        <w:pStyle w:val="2"/>
        <w:widowControl/>
        <w:spacing w:beforeAutospacing="0" w:afterAutospacing="0" w:line="450" w:lineRule="atLeast"/>
        <w:jc w:val="center"/>
        <w:rPr>
          <w:rFonts w:hint="default" w:ascii="黑体" w:eastAsia="黑体"/>
          <w:spacing w:val="20"/>
          <w:sz w:val="30"/>
          <w:szCs w:val="30"/>
        </w:rPr>
      </w:pPr>
      <w:r>
        <w:rPr>
          <w:rFonts w:ascii="黑体" w:eastAsia="黑体"/>
          <w:spacing w:val="20"/>
          <w:sz w:val="30"/>
          <w:szCs w:val="30"/>
        </w:rPr>
        <w:t>二、法定代表人授权书</w:t>
      </w:r>
    </w:p>
    <w:p>
      <w:pPr>
        <w:jc w:val="center"/>
        <w:rPr>
          <w:rFonts w:ascii="宋体"/>
          <w:b/>
          <w:spacing w:val="50"/>
          <w:sz w:val="36"/>
          <w:szCs w:val="36"/>
        </w:rPr>
      </w:pPr>
    </w:p>
    <w:p>
      <w:pPr>
        <w:rPr>
          <w:rFonts w:ascii="宋体"/>
          <w:szCs w:val="21"/>
          <w:u w:val="single"/>
        </w:rPr>
      </w:pPr>
      <w:r>
        <w:rPr>
          <w:rFonts w:hint="eastAsia" w:ascii="宋体" w:hAnsi="宋体"/>
          <w:sz w:val="30"/>
          <w:szCs w:val="30"/>
          <w:u w:val="single"/>
        </w:rPr>
        <w:t>泰山护理职业学院</w:t>
      </w:r>
      <w:r>
        <w:rPr>
          <w:rFonts w:hint="eastAsia" w:ascii="宋体" w:hAnsi="宋体"/>
          <w:szCs w:val="21"/>
        </w:rPr>
        <w:t>：</w:t>
      </w:r>
    </w:p>
    <w:p>
      <w:pPr>
        <w:ind w:left="-61" w:leftChars="-85" w:hanging="117" w:hangingChars="56"/>
        <w:rPr>
          <w:rFonts w:ascii="宋体"/>
          <w:szCs w:val="21"/>
        </w:rPr>
      </w:pPr>
      <w:r>
        <w:rPr>
          <w:rFonts w:hint="eastAsia" w:ascii="宋体"/>
          <w:szCs w:val="21"/>
        </w:rPr>
        <w:t xml:space="preserve">     本人（姓名）（投标人名称）的法定代表人，现委托（姓名）为我方代理人。代理人根据授权，以我方名义签署、澄清、说明、补正、递交、撤回、修改</w:t>
      </w:r>
      <w:r>
        <w:rPr>
          <w:rFonts w:hint="eastAsia" w:ascii="宋体"/>
          <w:szCs w:val="21"/>
          <w:u w:val="single"/>
        </w:rPr>
        <w:t>医用耗材</w:t>
      </w:r>
      <w:r>
        <w:rPr>
          <w:rFonts w:hint="eastAsia" w:ascii="宋体" w:hAnsi="宋体"/>
          <w:szCs w:val="21"/>
          <w:u w:val="single"/>
        </w:rPr>
        <w:t>采购项目（编号：TSHYSYZX-2018</w:t>
      </w:r>
      <w:r>
        <w:rPr>
          <w:rFonts w:hint="eastAsia" w:ascii="宋体" w:hAnsi="宋体"/>
          <w:szCs w:val="21"/>
          <w:u w:val="single"/>
          <w:lang w:val="en-US" w:eastAsia="zh-CN"/>
        </w:rPr>
        <w:t>0509</w:t>
      </w:r>
      <w:r>
        <w:rPr>
          <w:rFonts w:hint="eastAsia" w:ascii="宋体" w:hAnsi="宋体"/>
          <w:szCs w:val="21"/>
          <w:u w:val="single"/>
        </w:rPr>
        <w:t xml:space="preserve"> ）</w:t>
      </w:r>
      <w:r>
        <w:rPr>
          <w:rFonts w:hint="eastAsia" w:ascii="宋体"/>
          <w:szCs w:val="21"/>
        </w:rPr>
        <w:t>报价文件、签署合同和处理有关事宜，其法律后果由我方承担。</w:t>
      </w:r>
    </w:p>
    <w:p>
      <w:pPr>
        <w:ind w:left="-61" w:leftChars="-85" w:hanging="117" w:hangingChars="56"/>
        <w:rPr>
          <w:rFonts w:ascii="宋体"/>
          <w:szCs w:val="21"/>
        </w:rPr>
      </w:pPr>
      <w:r>
        <w:rPr>
          <w:rFonts w:hint="eastAsia" w:ascii="宋体"/>
          <w:szCs w:val="21"/>
        </w:rPr>
        <w:t xml:space="preserve"> 委托期限：        。</w:t>
      </w:r>
    </w:p>
    <w:p>
      <w:pPr>
        <w:ind w:left="-61" w:leftChars="-85" w:hanging="117" w:hangingChars="56"/>
        <w:rPr>
          <w:rFonts w:ascii="宋体"/>
          <w:szCs w:val="21"/>
        </w:rPr>
      </w:pPr>
      <w:r>
        <w:rPr>
          <w:rFonts w:hint="eastAsia" w:ascii="宋体"/>
          <w:szCs w:val="21"/>
        </w:rPr>
        <w:t xml:space="preserve"> 代理人无转委托权。</w:t>
      </w:r>
    </w:p>
    <w:p>
      <w:pPr>
        <w:ind w:left="-61" w:leftChars="-85" w:hanging="117" w:hangingChars="56"/>
        <w:rPr>
          <w:rFonts w:ascii="宋体"/>
          <w:szCs w:val="21"/>
          <w:u w:val="single"/>
        </w:rPr>
      </w:pPr>
      <w:r>
        <w:rPr>
          <w:rFonts w:hint="eastAsia" w:ascii="宋体"/>
          <w:szCs w:val="21"/>
        </w:rPr>
        <w:t xml:space="preserve"> 附：法定代表人身份证明</w:t>
      </w:r>
    </w:p>
    <w:p>
      <w:pPr>
        <w:ind w:left="-61" w:leftChars="-85" w:hanging="117" w:hangingChars="56"/>
        <w:rPr>
          <w:rFonts w:ascii="宋体"/>
          <w:szCs w:val="21"/>
        </w:rPr>
      </w:pPr>
    </w:p>
    <w:p>
      <w:pPr>
        <w:ind w:left="-61" w:leftChars="-85" w:hanging="117" w:hangingChars="56"/>
        <w:rPr>
          <w:rFonts w:ascii="宋体"/>
          <w:szCs w:val="21"/>
        </w:rPr>
      </w:pPr>
    </w:p>
    <w:p>
      <w:pPr>
        <w:ind w:left="-61" w:leftChars="-85" w:hanging="117" w:hangingChars="56"/>
        <w:rPr>
          <w:rFonts w:ascii="宋体"/>
          <w:szCs w:val="21"/>
        </w:rPr>
      </w:pPr>
      <w:r>
        <w:rPr>
          <w:rFonts w:hint="eastAsia" w:ascii="宋体"/>
          <w:szCs w:val="21"/>
        </w:rPr>
        <w:t>授权单位（签章）:</w:t>
      </w:r>
      <w:r>
        <w:rPr>
          <w:rFonts w:hint="eastAsia" w:ascii="宋体"/>
          <w:szCs w:val="21"/>
          <w:u w:val="single"/>
        </w:rPr>
        <w:t xml:space="preserve"> ＿＿＿＿＿＿</w:t>
      </w:r>
    </w:p>
    <w:p>
      <w:pPr>
        <w:ind w:left="-61" w:leftChars="-85" w:hanging="117" w:hangingChars="56"/>
        <w:rPr>
          <w:rFonts w:ascii="宋体"/>
          <w:szCs w:val="21"/>
        </w:rPr>
      </w:pPr>
      <w:r>
        <w:rPr>
          <w:rFonts w:hint="eastAsia" w:ascii="宋体"/>
          <w:szCs w:val="21"/>
        </w:rPr>
        <w:t xml:space="preserve">法定代表人(签字或盖章): </w:t>
      </w:r>
      <w:r>
        <w:rPr>
          <w:rFonts w:hint="eastAsia" w:ascii="宋体"/>
          <w:szCs w:val="21"/>
          <w:u w:val="single"/>
        </w:rPr>
        <w:t>＿＿＿</w:t>
      </w:r>
    </w:p>
    <w:p>
      <w:pPr>
        <w:ind w:left="-61" w:leftChars="-85" w:hanging="117" w:hangingChars="56"/>
        <w:rPr>
          <w:rFonts w:ascii="宋体"/>
          <w:szCs w:val="21"/>
        </w:rPr>
      </w:pPr>
      <w:r>
        <w:rPr>
          <w:rFonts w:hint="eastAsia" w:ascii="宋体"/>
          <w:szCs w:val="21"/>
        </w:rPr>
        <w:t xml:space="preserve">签发日期: </w:t>
      </w:r>
      <w:r>
        <w:rPr>
          <w:rFonts w:hint="eastAsia" w:ascii="宋体"/>
          <w:szCs w:val="21"/>
          <w:u w:val="single"/>
        </w:rPr>
        <w:t>＿＿＿</w:t>
      </w:r>
      <w:r>
        <w:rPr>
          <w:rFonts w:hint="eastAsia" w:ascii="宋体"/>
          <w:szCs w:val="21"/>
        </w:rPr>
        <w:t>年</w:t>
      </w:r>
      <w:r>
        <w:rPr>
          <w:rFonts w:hint="eastAsia" w:ascii="宋体"/>
          <w:szCs w:val="21"/>
          <w:u w:val="single"/>
        </w:rPr>
        <w:t>＿＿</w:t>
      </w:r>
      <w:r>
        <w:rPr>
          <w:rFonts w:hint="eastAsia" w:ascii="宋体"/>
          <w:szCs w:val="21"/>
        </w:rPr>
        <w:t>月日</w:t>
      </w:r>
    </w:p>
    <w:p>
      <w:pPr>
        <w:ind w:left="-61" w:leftChars="-85" w:hanging="117" w:hangingChars="56"/>
        <w:rPr>
          <w:rFonts w:ascii="宋体"/>
          <w:szCs w:val="21"/>
        </w:rPr>
      </w:pPr>
    </w:p>
    <w:p>
      <w:pPr>
        <w:ind w:left="-61" w:leftChars="-85" w:hanging="117" w:hangingChars="56"/>
        <w:rPr>
          <w:rFonts w:ascii="宋体"/>
          <w:szCs w:val="21"/>
        </w:rPr>
      </w:pPr>
      <w:r>
        <w:rPr>
          <w:rFonts w:hint="eastAsia" w:ascii="宋体"/>
          <w:szCs w:val="21"/>
        </w:rPr>
        <w:t xml:space="preserve">附:代理人工作单位: </w:t>
      </w:r>
      <w:r>
        <w:rPr>
          <w:rFonts w:hint="eastAsia" w:ascii="宋体"/>
          <w:szCs w:val="21"/>
          <w:u w:val="single"/>
        </w:rPr>
        <w:t>＿＿＿＿＿＿＿＿＿＿＿＿</w:t>
      </w:r>
    </w:p>
    <w:p>
      <w:pPr>
        <w:ind w:left="-61" w:leftChars="-85" w:hanging="117" w:hangingChars="56"/>
        <w:rPr>
          <w:rFonts w:ascii="宋体"/>
          <w:szCs w:val="21"/>
        </w:rPr>
      </w:pPr>
      <w:r>
        <w:rPr>
          <w:rFonts w:hint="eastAsia" w:ascii="宋体"/>
          <w:szCs w:val="21"/>
        </w:rPr>
        <w:t xml:space="preserve">职  务: </w:t>
      </w:r>
      <w:r>
        <w:rPr>
          <w:rFonts w:hint="eastAsia" w:ascii="宋体"/>
          <w:szCs w:val="21"/>
          <w:u w:val="single"/>
        </w:rPr>
        <w:t>＿＿＿＿＿＿</w:t>
      </w:r>
      <w:r>
        <w:rPr>
          <w:rFonts w:hint="eastAsia" w:ascii="宋体"/>
          <w:szCs w:val="21"/>
        </w:rPr>
        <w:t xml:space="preserve">      性别: </w:t>
      </w:r>
      <w:r>
        <w:rPr>
          <w:rFonts w:hint="eastAsia" w:ascii="宋体"/>
          <w:szCs w:val="21"/>
          <w:u w:val="single"/>
        </w:rPr>
        <w:t>＿＿＿＿</w:t>
      </w:r>
      <w:r>
        <w:rPr>
          <w:rFonts w:hint="eastAsia" w:ascii="宋体"/>
          <w:szCs w:val="21"/>
        </w:rPr>
        <w:t xml:space="preserve">身份证号码: </w:t>
      </w:r>
      <w:r>
        <w:rPr>
          <w:rFonts w:hint="eastAsia" w:ascii="宋体"/>
          <w:szCs w:val="21"/>
          <w:u w:val="single"/>
        </w:rPr>
        <w:t>＿＿＿＿＿＿＿＿＿＿＿＿＿＿</w:t>
      </w:r>
    </w:p>
    <w:p>
      <w:pPr>
        <w:ind w:left="833" w:leftChars="341" w:hanging="117" w:hangingChars="56"/>
        <w:rPr>
          <w:rFonts w:ascii="宋体"/>
          <w:szCs w:val="21"/>
        </w:rPr>
      </w:pPr>
    </w:p>
    <w:p>
      <w:pPr>
        <w:jc w:val="left"/>
        <w:rPr>
          <w:rFonts w:ascii="宋体"/>
          <w:szCs w:val="21"/>
        </w:rPr>
      </w:pPr>
    </w:p>
    <w:p>
      <w:pPr>
        <w:ind w:firstLine="602" w:firstLineChars="200"/>
        <w:jc w:val="center"/>
        <w:rPr>
          <w:rFonts w:ascii="黑体" w:hAnsi="宋体" w:eastAsia="黑体"/>
          <w:b/>
          <w:bCs/>
          <w:sz w:val="30"/>
          <w:szCs w:val="30"/>
        </w:rPr>
      </w:pPr>
      <w:r>
        <w:rPr>
          <w:rFonts w:hint="eastAsia" w:ascii="黑体" w:hAnsi="宋体" w:eastAsia="黑体"/>
          <w:b/>
          <w:bCs/>
          <w:sz w:val="30"/>
          <w:szCs w:val="30"/>
        </w:rPr>
        <w:t>三、 报 价 表</w:t>
      </w:r>
    </w:p>
    <w:p>
      <w:pPr>
        <w:spacing w:line="400" w:lineRule="exact"/>
        <w:rPr>
          <w:rFonts w:ascii="宋体" w:hAnsi="宋体"/>
          <w:szCs w:val="21"/>
          <w:u w:val="single"/>
        </w:rPr>
      </w:pPr>
      <w:r>
        <w:rPr>
          <w:rFonts w:hint="eastAsia" w:ascii="宋体" w:hAnsi="宋体"/>
          <w:szCs w:val="21"/>
        </w:rPr>
        <w:t>采购项目编号：                       采购项目名称：</w:t>
      </w:r>
    </w:p>
    <w:p>
      <w:pPr>
        <w:spacing w:line="400" w:lineRule="exact"/>
        <w:rPr>
          <w:rFonts w:ascii="宋体" w:hAnsi="宋体"/>
          <w:szCs w:val="21"/>
        </w:rPr>
      </w:pPr>
      <w:r>
        <w:rPr>
          <w:rFonts w:hint="eastAsia" w:ascii="宋体" w:hAnsi="宋体"/>
          <w:szCs w:val="21"/>
        </w:rPr>
        <w:t>联系人：                             联系电话：</w:t>
      </w:r>
    </w:p>
    <w:tbl>
      <w:tblPr>
        <w:tblStyle w:val="10"/>
        <w:tblW w:w="9814" w:type="dxa"/>
        <w:tblInd w:w="93" w:type="dxa"/>
        <w:tblLayout w:type="fixed"/>
        <w:tblCellMar>
          <w:top w:w="0" w:type="dxa"/>
          <w:left w:w="108" w:type="dxa"/>
          <w:bottom w:w="0" w:type="dxa"/>
          <w:right w:w="108" w:type="dxa"/>
        </w:tblCellMar>
      </w:tblPr>
      <w:tblGrid>
        <w:gridCol w:w="461"/>
        <w:gridCol w:w="1448"/>
        <w:gridCol w:w="2725"/>
        <w:gridCol w:w="645"/>
        <w:gridCol w:w="656"/>
        <w:gridCol w:w="1195"/>
        <w:gridCol w:w="1232"/>
        <w:gridCol w:w="1452"/>
      </w:tblGrid>
      <w:tr>
        <w:tblPrEx>
          <w:tblLayout w:type="fixed"/>
          <w:tblCellMar>
            <w:top w:w="0" w:type="dxa"/>
            <w:left w:w="108" w:type="dxa"/>
            <w:bottom w:w="0" w:type="dxa"/>
            <w:right w:w="108" w:type="dxa"/>
          </w:tblCellMar>
        </w:tblPrEx>
        <w:trPr>
          <w:trHeight w:val="540" w:hRule="atLeast"/>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1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单价限价</w:t>
            </w:r>
          </w:p>
        </w:tc>
        <w:tc>
          <w:tcPr>
            <w:tcW w:w="12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P</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有拉伸性、记忆性、可反复使用，</w:t>
            </w:r>
            <w:r>
              <w:rPr>
                <w:rFonts w:ascii="Times New Roman" w:hAnsi="Times New Roman"/>
                <w:color w:val="000000"/>
                <w:kern w:val="0"/>
                <w:szCs w:val="21"/>
              </w:rPr>
              <w:t>65-70</w:t>
            </w:r>
            <w:r>
              <w:rPr>
                <w:rFonts w:hint="eastAsia" w:ascii="宋体" w:hAnsi="宋体" w:cs="宋体"/>
                <w:color w:val="000000"/>
                <w:kern w:val="0"/>
                <w:szCs w:val="21"/>
              </w:rPr>
              <w:t>℃恒温状态下可软化变透明。由医生根据病人病情自行裁剪后使用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29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低温热塑板材（</w:t>
            </w:r>
            <w:r>
              <w:rPr>
                <w:rFonts w:ascii="Times New Roman" w:hAnsi="Times New Roman"/>
                <w:color w:val="000000"/>
                <w:kern w:val="0"/>
                <w:szCs w:val="21"/>
              </w:rPr>
              <w:t>KS</w:t>
            </w:r>
            <w:r>
              <w:rPr>
                <w:rFonts w:hint="eastAsia" w:ascii="宋体" w:hAnsi="宋体" w:cs="宋体"/>
                <w:color w:val="000000"/>
                <w:kern w:val="0"/>
                <w:szCs w:val="21"/>
              </w:rPr>
              <w:t>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稍有拉伸性、强度高，</w:t>
            </w:r>
            <w:r>
              <w:rPr>
                <w:rFonts w:ascii="Times New Roman" w:hAnsi="Times New Roman"/>
                <w:color w:val="000000"/>
                <w:kern w:val="0"/>
                <w:szCs w:val="21"/>
              </w:rPr>
              <w:t>65-70</w:t>
            </w:r>
            <w:r>
              <w:rPr>
                <w:rFonts w:hint="eastAsia" w:ascii="宋体" w:hAnsi="宋体" w:cs="宋体"/>
                <w:color w:val="000000"/>
                <w:kern w:val="0"/>
                <w:szCs w:val="21"/>
              </w:rPr>
              <w:t>℃恒温状态下软化不透明。由医生根据病人病情 自行裁剪后使用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1000*2000*5mm/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进口高分子聚丙烯材质，</w:t>
            </w:r>
            <w:r>
              <w:rPr>
                <w:rFonts w:ascii="Times New Roman" w:hAnsi="Times New Roman"/>
                <w:color w:val="000000"/>
                <w:kern w:val="0"/>
                <w:szCs w:val="21"/>
              </w:rPr>
              <w:t>1000*2000*3mm/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矫形器用聚乙烯板材</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进口高分子聚乙烯材质，</w:t>
            </w:r>
            <w:r>
              <w:rPr>
                <w:rFonts w:ascii="Times New Roman" w:hAnsi="Times New Roman"/>
                <w:color w:val="000000"/>
                <w:kern w:val="0"/>
                <w:szCs w:val="21"/>
              </w:rPr>
              <w:t>1000*2000*4mm/</w:t>
            </w:r>
            <w:r>
              <w:rPr>
                <w:rFonts w:hint="eastAsia" w:ascii="宋体" w:hAnsi="宋体" w:cs="宋体"/>
                <w:color w:val="000000"/>
                <w:kern w:val="0"/>
                <w:szCs w:val="21"/>
              </w:rPr>
              <w:t>张</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305"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矫形器专用内衬板，聚氨酯材质，打孔（带背胶）</w:t>
            </w:r>
            <w:r>
              <w:rPr>
                <w:rFonts w:ascii="Times New Roman" w:hAnsi="Times New Roman"/>
                <w:color w:val="000000"/>
                <w:kern w:val="0"/>
                <w:szCs w:val="21"/>
              </w:rPr>
              <w:t>1400mm*1000mm*3mm/</w:t>
            </w:r>
            <w:r>
              <w:rPr>
                <w:rFonts w:hint="eastAsia" w:ascii="宋体" w:hAnsi="宋体" w:cs="宋体"/>
                <w:color w:val="000000"/>
                <w:kern w:val="0"/>
                <w:szCs w:val="21"/>
              </w:rPr>
              <w:t>张（黄色）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05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矫形器内衬板</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矫形器专用内衬板，聚氨酯材质，</w:t>
            </w:r>
            <w:r>
              <w:rPr>
                <w:rFonts w:ascii="Times New Roman" w:hAnsi="Times New Roman"/>
                <w:color w:val="000000"/>
                <w:kern w:val="0"/>
                <w:szCs w:val="21"/>
              </w:rPr>
              <w:t>1400mmX1000mmX4mm(</w:t>
            </w:r>
            <w:r>
              <w:rPr>
                <w:rFonts w:hint="eastAsia" w:ascii="宋体" w:hAnsi="宋体" w:cs="宋体"/>
                <w:color w:val="000000"/>
                <w:kern w:val="0"/>
                <w:szCs w:val="21"/>
              </w:rPr>
              <w:t>绿色）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专用涤纶纱套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纯棉纱套</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专用纯棉纱套</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盘</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矫形器用石膏绷带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定型石膏绷带，</w:t>
            </w:r>
            <w:r>
              <w:rPr>
                <w:rFonts w:ascii="Times New Roman" w:hAnsi="Times New Roman"/>
                <w:color w:val="000000"/>
                <w:kern w:val="0"/>
                <w:szCs w:val="21"/>
              </w:rPr>
              <w:t>15CM*460CM/72</w:t>
            </w:r>
            <w:r>
              <w:rPr>
                <w:rFonts w:hint="eastAsia" w:ascii="宋体" w:hAnsi="宋体" w:cs="宋体"/>
                <w:color w:val="000000"/>
                <w:kern w:val="0"/>
                <w:szCs w:val="21"/>
              </w:rPr>
              <w:t>卷</w:t>
            </w:r>
            <w:r>
              <w:rPr>
                <w:rFonts w:ascii="Times New Roman" w:hAnsi="Times New Roman"/>
                <w:color w:val="000000"/>
                <w:kern w:val="0"/>
                <w:szCs w:val="21"/>
              </w:rPr>
              <w:t>/</w:t>
            </w:r>
            <w:r>
              <w:rPr>
                <w:rFonts w:hint="eastAsia" w:ascii="宋体" w:hAnsi="宋体" w:cs="宋体"/>
                <w:color w:val="000000"/>
                <w:kern w:val="0"/>
                <w:szCs w:val="21"/>
              </w:rPr>
              <w:t>箱</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2.5cm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皮粘带</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魔术贴，皮革材质，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2.5cm</w:t>
            </w:r>
            <w:r>
              <w:rPr>
                <w:rFonts w:hint="eastAsia" w:ascii="宋体" w:hAnsi="宋体" w:cs="宋体"/>
                <w:color w:val="000000"/>
                <w:kern w:val="0"/>
                <w:szCs w:val="21"/>
              </w:rPr>
              <w:t>金属方环</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皮方扣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r>
              <w:rPr>
                <w:rFonts w:ascii="Times New Roman" w:hAnsi="Times New Roman"/>
                <w:color w:val="000000"/>
                <w:kern w:val="0"/>
                <w:szCs w:val="21"/>
              </w:rPr>
              <w:t>3.8cm</w:t>
            </w:r>
            <w:r>
              <w:rPr>
                <w:rFonts w:hint="eastAsia" w:ascii="宋体" w:hAnsi="宋体" w:cs="宋体"/>
                <w:color w:val="000000"/>
                <w:kern w:val="0"/>
                <w:szCs w:val="21"/>
              </w:rPr>
              <w:t>金属方环</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皮带垫</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皮质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合金材质，成人踝铰链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自由踝铰链（儿童）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合金材质，儿童踝铰链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牛筋铰链（成人）</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聚氨酯材质，成人踝铰链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牛筋铰链（儿童）</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聚氨酯材质，儿童踝铰链</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保鲜膜</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工业保鲜膜</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专用子母钉，</w:t>
            </w:r>
            <w:r>
              <w:rPr>
                <w:rFonts w:ascii="Times New Roman" w:hAnsi="Times New Roman"/>
                <w:color w:val="000000"/>
                <w:kern w:val="0"/>
                <w:szCs w:val="21"/>
              </w:rPr>
              <w:t>10mm*12mm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字母钉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专用字母钉，</w:t>
            </w:r>
            <w:r>
              <w:rPr>
                <w:rFonts w:ascii="Times New Roman" w:hAnsi="Times New Roman"/>
                <w:color w:val="000000"/>
                <w:kern w:val="0"/>
                <w:szCs w:val="21"/>
              </w:rPr>
              <w:t>12mm*13mm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尼龙耳扣环</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2.5cm</w:t>
            </w:r>
            <w:r>
              <w:rPr>
                <w:rFonts w:hint="eastAsia" w:ascii="宋体" w:hAnsi="宋体" w:cs="宋体"/>
                <w:color w:val="000000"/>
                <w:kern w:val="0"/>
                <w:szCs w:val="21"/>
              </w:rPr>
              <w:t>、</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尼龙搭扣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矫形器专用</w:t>
            </w:r>
            <w:r>
              <w:rPr>
                <w:rFonts w:ascii="Times New Roman" w:hAnsi="Times New Roman"/>
                <w:color w:val="000000"/>
                <w:kern w:val="0"/>
                <w:szCs w:val="21"/>
              </w:rPr>
              <w:t>3.8cm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印花纸</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热塑花纸</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缝纫线棍</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涤纶材质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爽身粉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市场通用</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石膏粉</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假肢矫形专用成形石膏粉</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定型金属管</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假肢矫形专用定型管</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毛勾粘扣</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尼龙毛勾粘扣</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细沙</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建筑用细沙</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沙箱</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硬质尼龙</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44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石膏桶</w:t>
            </w:r>
          </w:p>
        </w:tc>
        <w:tc>
          <w:tcPr>
            <w:tcW w:w="2725"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不锈钢桶带盖</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中裁缝剪</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分类：优质65Mn钢材</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钢板尺（1米）</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规格：100cm</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4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折尺</w:t>
            </w:r>
          </w:p>
        </w:tc>
        <w:tc>
          <w:tcPr>
            <w:tcW w:w="2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折叠尺1M（白色）</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说明：必须按此表格样式中的对应栏目内容填写，如需增加栏目，请在栏目“其他”中填写，并作详细说明。</w:t>
      </w:r>
    </w:p>
    <w:p>
      <w:pPr>
        <w:spacing w:line="400" w:lineRule="exact"/>
        <w:ind w:firstLine="1260" w:firstLineChars="600"/>
        <w:rPr>
          <w:rFonts w:ascii="宋体" w:hAnsi="宋体"/>
          <w:szCs w:val="21"/>
        </w:rPr>
      </w:pPr>
    </w:p>
    <w:p>
      <w:pPr>
        <w:spacing w:line="400" w:lineRule="exact"/>
        <w:ind w:right="420" w:firstLine="4095" w:firstLineChars="1950"/>
        <w:rPr>
          <w:rFonts w:ascii="宋体"/>
          <w:szCs w:val="21"/>
          <w:u w:val="single"/>
        </w:rPr>
      </w:pPr>
      <w:r>
        <w:rPr>
          <w:rFonts w:hint="eastAsia" w:ascii="宋体"/>
          <w:szCs w:val="21"/>
        </w:rPr>
        <w:t>报价单位（签章）:</w:t>
      </w:r>
      <w:r>
        <w:rPr>
          <w:rFonts w:hint="eastAsia" w:ascii="宋体"/>
          <w:szCs w:val="21"/>
          <w:u w:val="single"/>
        </w:rPr>
        <w:t xml:space="preserve"> ＿＿＿＿＿＿</w:t>
      </w:r>
    </w:p>
    <w:p>
      <w:pPr>
        <w:spacing w:line="400" w:lineRule="exact"/>
        <w:ind w:right="420" w:firstLine="1260" w:firstLineChars="600"/>
        <w:jc w:val="right"/>
        <w:rPr>
          <w:rFonts w:ascii="宋体" w:hAnsi="宋体"/>
          <w:szCs w:val="21"/>
        </w:rPr>
      </w:pPr>
      <w:r>
        <w:rPr>
          <w:rFonts w:hint="eastAsia" w:ascii="宋体" w:hAnsi="宋体"/>
          <w:szCs w:val="21"/>
        </w:rPr>
        <w:t>法定代表人或法定代表人授权代表签字：</w:t>
      </w:r>
    </w:p>
    <w:p>
      <w:r>
        <w:rPr>
          <w:rFonts w:hint="eastAsia" w:ascii="宋体" w:hAnsi="宋体"/>
          <w:szCs w:val="21"/>
        </w:rPr>
        <w:t xml:space="preserve">                                                         日期：    年     月</w:t>
      </w:r>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6709"/>
    <w:rsid w:val="001E259A"/>
    <w:rsid w:val="00274EB5"/>
    <w:rsid w:val="00335268"/>
    <w:rsid w:val="00CF1389"/>
    <w:rsid w:val="00DF6709"/>
    <w:rsid w:val="00E0371A"/>
    <w:rsid w:val="00FC3BB2"/>
    <w:rsid w:val="06284DCA"/>
    <w:rsid w:val="0CD2637D"/>
    <w:rsid w:val="110C0A87"/>
    <w:rsid w:val="27411F79"/>
    <w:rsid w:val="298524D1"/>
    <w:rsid w:val="32B22D52"/>
    <w:rsid w:val="3E5714C0"/>
    <w:rsid w:val="3F224C69"/>
    <w:rsid w:val="4C6570BD"/>
    <w:rsid w:val="4F313714"/>
    <w:rsid w:val="542C1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unhideWhenUsed/>
    <w:qFormat/>
    <w:uiPriority w:val="99"/>
    <w:rPr>
      <w:color w:val="800080"/>
      <w:u w:val="single"/>
    </w:rPr>
  </w:style>
  <w:style w:type="character" w:styleId="9">
    <w:name w:val="Hyperlink"/>
    <w:basedOn w:val="6"/>
    <w:qFormat/>
    <w:uiPriority w:val="99"/>
    <w:rPr>
      <w:color w:val="0000FF"/>
      <w:u w:val="single"/>
    </w:rPr>
  </w:style>
  <w:style w:type="character" w:customStyle="1" w:styleId="11">
    <w:name w:val="页眉 Char"/>
    <w:basedOn w:val="6"/>
    <w:link w:val="4"/>
    <w:qFormat/>
    <w:uiPriority w:val="99"/>
    <w:rPr>
      <w:rFonts w:asciiTheme="minorHAnsi" w:hAnsiTheme="minorHAnsi" w:eastAsiaTheme="minorEastAsia" w:cstheme="minorBidi"/>
      <w:kern w:val="2"/>
      <w:sz w:val="18"/>
      <w:szCs w:val="18"/>
    </w:rPr>
  </w:style>
  <w:style w:type="character" w:customStyle="1" w:styleId="12">
    <w:name w:val="页脚 Char"/>
    <w:basedOn w:val="6"/>
    <w:link w:val="3"/>
    <w:qFormat/>
    <w:uiPriority w:val="99"/>
    <w:rPr>
      <w:rFonts w:asciiTheme="minorHAnsi" w:hAnsiTheme="minorHAnsi" w:eastAsiaTheme="minorEastAsia" w:cstheme="minorBidi"/>
      <w:kern w:val="2"/>
      <w:sz w:val="18"/>
      <w:szCs w:val="18"/>
    </w:rPr>
  </w:style>
  <w:style w:type="character" w:customStyle="1" w:styleId="13">
    <w:name w:val="标题 1 Char"/>
    <w:basedOn w:val="6"/>
    <w:link w:val="2"/>
    <w:qFormat/>
    <w:uiPriority w:val="0"/>
    <w:rPr>
      <w:rFonts w:ascii="宋体" w:hAnsi="宋体"/>
      <w:b/>
      <w:kern w:val="44"/>
      <w:sz w:val="48"/>
      <w:szCs w:val="48"/>
    </w:rPr>
  </w:style>
  <w:style w:type="paragraph" w:customStyle="1" w:styleId="14">
    <w:name w:val="font5"/>
    <w:basedOn w:val="1"/>
    <w:qFormat/>
    <w:uiPriority w:val="0"/>
    <w:pPr>
      <w:widowControl/>
      <w:spacing w:before="100" w:beforeAutospacing="1" w:after="100" w:afterAutospacing="1"/>
      <w:jc w:val="left"/>
    </w:pPr>
    <w:rPr>
      <w:rFonts w:ascii="Tahoma" w:hAnsi="Tahoma" w:eastAsia="宋体" w:cs="Tahoma"/>
      <w:color w:val="000000"/>
      <w:kern w:val="0"/>
      <w:sz w:val="18"/>
      <w:szCs w:val="18"/>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6">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Cs w:val="21"/>
    </w:rPr>
  </w:style>
  <w:style w:type="paragraph" w:customStyle="1" w:styleId="2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4"/>
    </w:rPr>
  </w:style>
  <w:style w:type="paragraph" w:customStyle="1" w:styleId="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b/>
      <w:bCs/>
      <w:color w:val="000000"/>
      <w:kern w:val="0"/>
      <w:sz w:val="18"/>
      <w:szCs w:val="18"/>
    </w:rPr>
  </w:style>
  <w:style w:type="paragraph" w:customStyle="1" w:styleId="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微软雅黑" w:hAnsi="微软雅黑" w:eastAsia="微软雅黑" w:cs="宋体"/>
      <w:color w:val="000000"/>
      <w:kern w:val="0"/>
      <w:sz w:val="18"/>
      <w:szCs w:val="18"/>
    </w:rPr>
  </w:style>
  <w:style w:type="paragraph" w:customStyle="1" w:styleId="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kern w:val="0"/>
      <w:szCs w:val="21"/>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Cs w:val="21"/>
    </w:rPr>
  </w:style>
  <w:style w:type="paragraph" w:customStyle="1" w:styleId="34">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4"/>
    </w:rPr>
  </w:style>
  <w:style w:type="paragraph" w:customStyle="1" w:styleId="36">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39">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0">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ymbol" w:hAnsi="Symbol" w:eastAsia="宋体" w:cs="宋体"/>
      <w:color w:val="000000"/>
      <w:kern w:val="0"/>
      <w:sz w:val="18"/>
      <w:szCs w:val="18"/>
    </w:rPr>
  </w:style>
  <w:style w:type="paragraph" w:customStyle="1" w:styleId="41">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 w:val="24"/>
    </w:rPr>
  </w:style>
  <w:style w:type="paragraph" w:customStyle="1" w:styleId="42">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4"/>
    </w:rPr>
  </w:style>
  <w:style w:type="paragraph" w:customStyle="1" w:styleId="43">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44">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b/>
      <w:bCs/>
      <w:color w:val="000000"/>
      <w:kern w:val="0"/>
      <w:sz w:val="28"/>
      <w:szCs w:val="28"/>
    </w:rPr>
  </w:style>
  <w:style w:type="paragraph" w:customStyle="1" w:styleId="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color w:val="000000"/>
      <w:kern w:val="0"/>
      <w:sz w:val="28"/>
      <w:szCs w:val="28"/>
    </w:rPr>
  </w:style>
  <w:style w:type="paragraph" w:customStyle="1" w:styleId="4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4"/>
    </w:rPr>
  </w:style>
  <w:style w:type="paragraph" w:customStyle="1" w:styleId="47">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4"/>
    </w:rPr>
  </w:style>
  <w:style w:type="paragraph" w:customStyle="1" w:styleId="48">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49">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50">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1">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rPr>
  </w:style>
  <w:style w:type="paragraph" w:customStyle="1" w:styleId="52">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4"/>
    </w:rPr>
  </w:style>
  <w:style w:type="paragraph" w:customStyle="1" w:styleId="53">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宋体" w:cs="Times New Roman"/>
      <w:color w:val="000000"/>
      <w:kern w:val="0"/>
      <w:sz w:val="24"/>
    </w:rPr>
  </w:style>
  <w:style w:type="paragraph" w:customStyle="1" w:styleId="54">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55">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Cs w:val="21"/>
    </w:rPr>
  </w:style>
  <w:style w:type="paragraph" w:customStyle="1" w:styleId="5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1164</Words>
  <Characters>6635</Characters>
  <Lines>55</Lines>
  <Paragraphs>15</Paragraphs>
  <TotalTime>4</TotalTime>
  <ScaleCrop>false</ScaleCrop>
  <LinksUpToDate>false</LinksUpToDate>
  <CharactersWithSpaces>7784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实验中心张晓芳</cp:lastModifiedBy>
  <dcterms:modified xsi:type="dcterms:W3CDTF">2018-05-09T06:18:26Z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